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5F8" w14:textId="77777777" w:rsidR="007F7C63" w:rsidRDefault="007F7C63" w:rsidP="007F7C63">
      <w:pPr>
        <w:pStyle w:val="a7"/>
        <w:spacing w:line="555" w:lineRule="atLeast"/>
        <w:ind w:firstLine="87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欺诈骗取医疗保障基金行为举报奖励</w:t>
      </w:r>
    </w:p>
    <w:p w14:paraId="76D75B0A" w14:textId="77777777" w:rsidR="007F7C63" w:rsidRDefault="007F7C63" w:rsidP="007F7C63">
      <w:pPr>
        <w:pStyle w:val="a7"/>
        <w:spacing w:line="555" w:lineRule="atLeast"/>
        <w:ind w:firstLine="87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通知书</w:t>
      </w:r>
    </w:p>
    <w:p w14:paraId="4779A61C" w14:textId="1AEFBA6B" w:rsidR="007F7C63" w:rsidRDefault="007F7C63" w:rsidP="007F7C63">
      <w:pPr>
        <w:pStyle w:val="a7"/>
        <w:spacing w:line="555" w:lineRule="atLeast"/>
        <w:jc w:val="center"/>
        <w:rPr>
          <w:rFonts w:ascii="Arial" w:hAnsi="Arial" w:cs="Arial" w:hint="eastAsia"/>
          <w:color w:val="000000"/>
          <w:sz w:val="27"/>
          <w:szCs w:val="27"/>
        </w:rPr>
      </w:pP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 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医保举奖通字〔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 xml:space="preserve"> 〕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> </w:t>
      </w:r>
      <w:r>
        <w:rPr>
          <w:rFonts w:ascii="方正楷体简体" w:eastAsia="方正楷体简体" w:hAnsi="Arial" w:cs="Arial" w:hint="eastAsia"/>
          <w:color w:val="000000"/>
          <w:sz w:val="30"/>
          <w:szCs w:val="30"/>
          <w:u w:val="single"/>
        </w:rPr>
        <w:t xml:space="preserve"> 号</w:t>
      </w:r>
    </w:p>
    <w:p w14:paraId="20E6513F" w14:textId="77777777" w:rsidR="007F7C63" w:rsidRDefault="007F7C63" w:rsidP="007F7C63">
      <w:pPr>
        <w:pStyle w:val="a7"/>
        <w:spacing w:before="0" w:beforeAutospacing="0" w:after="0" w:afterAutospacing="0" w:line="55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：</w:t>
      </w:r>
    </w:p>
    <w:p w14:paraId="3EC7A5E5" w14:textId="77777777" w:rsidR="007F7C63" w:rsidRDefault="007F7C63" w:rsidP="007F7C63">
      <w:pPr>
        <w:pStyle w:val="a7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根据《中华人民共和国社会保险法》《欺诈骗取医疗保障基金行为举报奖励暂行办法》和《西藏自治区欺诈骗取医疗保障基金行为举报奖励办法实施细则（试行）》等规定，决定对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案件举报人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予以奖励，奖金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元（大写: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）。请在接到本通知书后的15个工作日内，提供能够辨别身份的有效证明、银行账户信息或其它非现金收款方式等。如果委托他人办理现场确认，受托人还应当同时持有举报人授权委托书、举报人和受托人的有效身份证明。</w:t>
      </w:r>
    </w:p>
    <w:p w14:paraId="0C340B06" w14:textId="77777777" w:rsidR="007F7C63" w:rsidRDefault="007F7C63" w:rsidP="007F7C63">
      <w:pPr>
        <w:pStyle w:val="a7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逾期未办理确认手续的，视为自动放弃。</w:t>
      </w:r>
    </w:p>
    <w:p w14:paraId="4397ADEF" w14:textId="77777777" w:rsidR="007F7C63" w:rsidRDefault="007F7C63" w:rsidP="007F7C63">
      <w:pPr>
        <w:pStyle w:val="a7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联 系 人：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联系电话（传真）：</w:t>
      </w:r>
    </w:p>
    <w:p w14:paraId="2CF891FA" w14:textId="77777777" w:rsidR="007F7C63" w:rsidRDefault="007F7C63" w:rsidP="007F7C63">
      <w:pPr>
        <w:pStyle w:val="a7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通信地址：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邮编：</w:t>
      </w:r>
    </w:p>
    <w:p w14:paraId="5704E9BA" w14:textId="77777777" w:rsidR="007F7C63" w:rsidRDefault="007F7C63" w:rsidP="007F7C63">
      <w:pPr>
        <w:pStyle w:val="a7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</w:p>
    <w:p w14:paraId="72877077" w14:textId="77777777" w:rsidR="007F7C63" w:rsidRDefault="007F7C63" w:rsidP="007F7C63">
      <w:pPr>
        <w:pStyle w:val="a7"/>
        <w:spacing w:before="0" w:beforeAutospacing="0" w:after="0" w:afterAutospacing="0" w:line="555" w:lineRule="atLeast"/>
        <w:ind w:firstLine="645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医疗保障局（印章）</w:t>
      </w:r>
    </w:p>
    <w:p w14:paraId="50F274A6" w14:textId="77777777" w:rsidR="007F7C63" w:rsidRDefault="007F7C63" w:rsidP="007F7C63">
      <w:pPr>
        <w:pStyle w:val="a7"/>
        <w:spacing w:before="0" w:beforeAutospacing="0" w:after="0" w:afterAutospacing="0" w:line="555" w:lineRule="atLeast"/>
        <w:ind w:firstLine="630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</w:rPr>
        <w:t> </w:t>
      </w:r>
      <w:r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日</w:t>
      </w:r>
    </w:p>
    <w:p w14:paraId="3CBEF552" w14:textId="79CF62F3" w:rsidR="007C0F5D" w:rsidRPr="007F7C63" w:rsidRDefault="007F7C63" w:rsidP="007F7C63">
      <w:pPr>
        <w:pStyle w:val="a7"/>
        <w:spacing w:before="0" w:beforeAutospacing="0" w:after="0" w:afterAutospacing="0" w:line="555" w:lineRule="atLeast"/>
        <w:ind w:left="645" w:firstLine="600"/>
        <w:jc w:val="both"/>
        <w:rPr>
          <w:rFonts w:ascii="Arial" w:hAnsi="Arial" w:cs="Arial" w:hint="eastAsia"/>
          <w:color w:val="000000"/>
          <w:sz w:val="27"/>
          <w:szCs w:val="27"/>
        </w:rPr>
      </w:pPr>
      <w:r>
        <w:rPr>
          <w:rFonts w:ascii="方正楷体简体" w:eastAsia="方正楷体简体" w:hAnsi="Arial" w:cs="Arial" w:hint="eastAsia"/>
          <w:color w:val="000000"/>
          <w:sz w:val="30"/>
          <w:szCs w:val="30"/>
        </w:rPr>
        <w:t>注：本文书一式三份，举报人、财务、入卷各一份</w:t>
      </w:r>
    </w:p>
    <w:sectPr w:rsidR="007C0F5D" w:rsidRPr="007F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7288" w14:textId="77777777" w:rsidR="00B50D55" w:rsidRDefault="00B50D55" w:rsidP="007F7C63">
      <w:r>
        <w:separator/>
      </w:r>
    </w:p>
  </w:endnote>
  <w:endnote w:type="continuationSeparator" w:id="0">
    <w:p w14:paraId="3B13E199" w14:textId="77777777" w:rsidR="00B50D55" w:rsidRDefault="00B50D55" w:rsidP="007F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A1D6" w14:textId="77777777" w:rsidR="00B50D55" w:rsidRDefault="00B50D55" w:rsidP="007F7C63">
      <w:r>
        <w:separator/>
      </w:r>
    </w:p>
  </w:footnote>
  <w:footnote w:type="continuationSeparator" w:id="0">
    <w:p w14:paraId="162A3FA7" w14:textId="77777777" w:rsidR="00B50D55" w:rsidRDefault="00B50D55" w:rsidP="007F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FD"/>
    <w:rsid w:val="007C0F5D"/>
    <w:rsid w:val="007F7C63"/>
    <w:rsid w:val="00B50D55"/>
    <w:rsid w:val="00D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F5AD4"/>
  <w15:chartTrackingRefBased/>
  <w15:docId w15:val="{3E09F84B-DE07-4AF1-AF2A-A96580B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7F7C63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7F7C63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7F7C63"/>
    <w:rPr>
      <w:sz w:val="18"/>
      <w:szCs w:val="26"/>
    </w:rPr>
  </w:style>
  <w:style w:type="paragraph" w:styleId="a7">
    <w:name w:val="Normal (Web)"/>
    <w:basedOn w:val="a"/>
    <w:uiPriority w:val="99"/>
    <w:unhideWhenUsed/>
    <w:rsid w:val="007F7C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热朗加</dc:creator>
  <cp:keywords/>
  <dc:description/>
  <cp:lastModifiedBy>热朗加</cp:lastModifiedBy>
  <cp:revision>2</cp:revision>
  <dcterms:created xsi:type="dcterms:W3CDTF">2022-01-17T09:50:00Z</dcterms:created>
  <dcterms:modified xsi:type="dcterms:W3CDTF">2022-01-17T09:51:00Z</dcterms:modified>
</cp:coreProperties>
</file>