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68C6" w14:textId="77777777" w:rsidR="007B75D4" w:rsidRDefault="007B75D4" w:rsidP="007B75D4">
      <w:pPr>
        <w:jc w:val="distribute"/>
        <w:rPr>
          <w:rFonts w:ascii="方正小标宋简体" w:eastAsia="方正小标宋简体" w:hAnsi="方正小标宋简体" w:cs="方正小标宋简体"/>
          <w:color w:val="000000" w:themeColor="text1"/>
          <w:spacing w:val="-20"/>
          <w:sz w:val="44"/>
          <w:szCs w:val="44"/>
        </w:rPr>
      </w:pPr>
      <w:r>
        <w:rPr>
          <w:rFonts w:ascii="方正小标宋简体" w:eastAsia="方正小标宋简体" w:hAnsi="方正小标宋简体" w:cs="方正小标宋简体" w:hint="eastAsia"/>
          <w:color w:val="000000" w:themeColor="text1"/>
          <w:spacing w:val="-20"/>
          <w:sz w:val="44"/>
          <w:szCs w:val="44"/>
        </w:rPr>
        <w:t>西藏自治区医疗保障经办政务服务事项</w:t>
      </w:r>
    </w:p>
    <w:p w14:paraId="262BD1D6" w14:textId="77D72F67" w:rsidR="007B75D4" w:rsidRDefault="007B75D4" w:rsidP="007B75D4">
      <w:pPr>
        <w:jc w:val="center"/>
        <w:rPr>
          <w:rFonts w:ascii="方正小标宋简体" w:eastAsia="方正小标宋简体" w:hAnsi="方正小标宋简体" w:cs="方正小标宋简体"/>
          <w:color w:val="000000" w:themeColor="text1"/>
          <w:spacing w:val="-20"/>
          <w:sz w:val="44"/>
          <w:szCs w:val="44"/>
        </w:rPr>
      </w:pPr>
      <w:r>
        <w:rPr>
          <w:rFonts w:ascii="方正小标宋简体" w:eastAsia="方正小标宋简体" w:hAnsi="方正小标宋简体" w:cs="方正小标宋简体" w:hint="eastAsia"/>
          <w:color w:val="000000" w:themeColor="text1"/>
          <w:spacing w:val="-20"/>
          <w:sz w:val="44"/>
          <w:szCs w:val="44"/>
        </w:rPr>
        <w:t>办事指南</w:t>
      </w:r>
    </w:p>
    <w:p w14:paraId="7A1DC58C" w14:textId="77777777" w:rsidR="007B75D4" w:rsidRDefault="007B75D4" w:rsidP="007B75D4">
      <w:pPr>
        <w:rPr>
          <w:rFonts w:ascii="仿宋_GB2312" w:eastAsia="仿宋_GB2312" w:hAnsi="仿宋_GB2312" w:cs="仿宋_GB2312"/>
          <w:b/>
          <w:bCs/>
          <w:color w:val="000000" w:themeColor="text1"/>
          <w:sz w:val="32"/>
          <w:szCs w:val="32"/>
        </w:rPr>
      </w:pPr>
    </w:p>
    <w:p w14:paraId="63307EA6" w14:textId="77777777" w:rsidR="007B75D4" w:rsidRDefault="007B75D4" w:rsidP="007B75D4">
      <w:pPr>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一、单位</w:t>
      </w:r>
      <w:r>
        <w:rPr>
          <w:rFonts w:ascii="黑体" w:eastAsia="黑体" w:hAnsi="黑体" w:cs="仿宋_GB2312"/>
          <w:bCs/>
          <w:color w:val="000000" w:themeColor="text1"/>
          <w:sz w:val="32"/>
          <w:szCs w:val="32"/>
        </w:rPr>
        <w:t>参保登记</w:t>
      </w:r>
    </w:p>
    <w:p w14:paraId="56778AA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：单位参保登记</w:t>
      </w:r>
    </w:p>
    <w:p w14:paraId="430E4B0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市</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、县（区）医疗保障经办机构</w:t>
      </w:r>
    </w:p>
    <w:p w14:paraId="1660639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：参保单位</w:t>
      </w:r>
    </w:p>
    <w:p w14:paraId="0ADA80B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7B88979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422B5A2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r>
        <w:rPr>
          <w:rFonts w:ascii="仿宋_GB2312" w:eastAsia="仿宋_GB2312" w:hAnsi="仿宋_GB2312" w:cs="仿宋_GB2312" w:hint="eastAsia"/>
          <w:color w:val="000000" w:themeColor="text1"/>
          <w:sz w:val="32"/>
          <w:szCs w:val="32"/>
        </w:rPr>
        <w:t>：</w:t>
      </w:r>
    </w:p>
    <w:p w14:paraId="142EB1A3"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1.《基本医疗保险单位参保信息登记表》（一式两份）</w:t>
      </w:r>
    </w:p>
    <w:p w14:paraId="5E616C6A"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.统一社会</w:t>
      </w:r>
      <w:r>
        <w:rPr>
          <w:rFonts w:ascii="仿宋_GB2312" w:eastAsia="仿宋_GB2312" w:hAnsi="仿宋_GB2312" w:cs="仿宋_GB2312"/>
          <w:color w:val="000000" w:themeColor="text1"/>
          <w:sz w:val="32"/>
          <w:szCs w:val="32"/>
        </w:rPr>
        <w:t>信用</w:t>
      </w:r>
      <w:r>
        <w:rPr>
          <w:rFonts w:ascii="仿宋_GB2312" w:eastAsia="仿宋_GB2312" w:hAnsi="仿宋_GB2312" w:cs="仿宋_GB2312" w:hint="eastAsia"/>
          <w:color w:val="000000" w:themeColor="text1"/>
          <w:sz w:val="32"/>
          <w:szCs w:val="32"/>
        </w:rPr>
        <w:t>代码证或营业执照</w:t>
      </w:r>
    </w:p>
    <w:p w14:paraId="5A89132B"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.银行开户许可证</w:t>
      </w:r>
    </w:p>
    <w:p w14:paraId="57B151B4"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.法定代表人身份证复印件（正反面）</w:t>
      </w:r>
    </w:p>
    <w:p w14:paraId="4898549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：不超过5个工作日</w:t>
      </w:r>
    </w:p>
    <w:p w14:paraId="16F2C5E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w:t>
      </w:r>
      <w:r>
        <w:rPr>
          <w:rFonts w:ascii="仿宋_GB2312" w:eastAsia="仿宋_GB2312" w:hAnsi="仿宋_GB2312" w:cs="仿宋_GB2312"/>
          <w:color w:val="000000" w:themeColor="text1"/>
          <w:sz w:val="32"/>
          <w:szCs w:val="32"/>
        </w:rPr>
        <w:t>查询、</w:t>
      </w:r>
      <w:r>
        <w:rPr>
          <w:rFonts w:ascii="仿宋_GB2312" w:eastAsia="仿宋_GB2312" w:hAnsi="仿宋_GB2312" w:cs="仿宋_GB2312" w:hint="eastAsia"/>
          <w:color w:val="000000" w:themeColor="text1"/>
          <w:sz w:val="32"/>
          <w:szCs w:val="32"/>
        </w:rPr>
        <w:t>电话查询（条件成熟时可网上查询、APP自助查询）</w:t>
      </w:r>
    </w:p>
    <w:p w14:paraId="7AA00C7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690ACBE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r>
        <w:rPr>
          <w:rFonts w:ascii="仿宋_GB2312" w:eastAsia="仿宋_GB2312" w:hAnsi="仿宋_GB2312" w:cs="仿宋_GB2312" w:hint="eastAsia"/>
          <w:color w:val="000000" w:themeColor="text1"/>
          <w:sz w:val="32"/>
          <w:szCs w:val="32"/>
        </w:rPr>
        <w:t>：</w:t>
      </w:r>
    </w:p>
    <w:p w14:paraId="5E3D503B" w14:textId="77777777" w:rsidR="007B75D4" w:rsidRDefault="007B75D4" w:rsidP="007B75D4">
      <w:pPr>
        <w:rPr>
          <w:rFonts w:ascii="仿宋_GB2312" w:eastAsia="仿宋_GB2312" w:hAnsi="仿宋_GB2312" w:cs="仿宋_GB2312"/>
          <w:color w:val="000000" w:themeColor="text1"/>
          <w:sz w:val="32"/>
          <w:szCs w:val="32"/>
        </w:rPr>
      </w:pPr>
      <w:r>
        <w:rPr>
          <w:noProof/>
        </w:rPr>
        <w:lastRenderedPageBreak/>
        <w:drawing>
          <wp:inline distT="0" distB="0" distL="114300" distR="114300" wp14:anchorId="1EEFFEB1" wp14:editId="780A955A">
            <wp:extent cx="4886325" cy="1104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886325" cy="1104900"/>
                    </a:xfrm>
                    <a:prstGeom prst="rect">
                      <a:avLst/>
                    </a:prstGeom>
                    <a:noFill/>
                    <a:ln>
                      <a:noFill/>
                    </a:ln>
                  </pic:spPr>
                </pic:pic>
              </a:graphicData>
            </a:graphic>
          </wp:inline>
        </w:drawing>
      </w:r>
    </w:p>
    <w:p w14:paraId="713BD62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r>
        <w:rPr>
          <w:rFonts w:ascii="仿宋_GB2312" w:eastAsia="仿宋_GB2312" w:hAnsi="仿宋_GB2312" w:cs="仿宋_GB2312" w:hint="eastAsia"/>
          <w:color w:val="000000" w:themeColor="text1"/>
          <w:sz w:val="32"/>
          <w:szCs w:val="32"/>
        </w:rPr>
        <w:t>：</w:t>
      </w:r>
    </w:p>
    <w:p w14:paraId="1F946806"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1.以上所有资料需参保单位盖鲜章；</w:t>
      </w:r>
    </w:p>
    <w:p w14:paraId="1B676268"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2.参保单位暂停参保、注销登记、拆分合并分立时应根据情况，出具相应的证明材料。</w:t>
      </w:r>
    </w:p>
    <w:p w14:paraId="6836FA68" w14:textId="77777777" w:rsidR="007B75D4" w:rsidRDefault="007B75D4" w:rsidP="007B75D4">
      <w:pPr>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二、职工</w:t>
      </w:r>
      <w:r>
        <w:rPr>
          <w:rFonts w:ascii="黑体" w:eastAsia="黑体" w:hAnsi="黑体" w:cs="仿宋_GB2312"/>
          <w:bCs/>
          <w:color w:val="000000" w:themeColor="text1"/>
          <w:sz w:val="32"/>
          <w:szCs w:val="32"/>
        </w:rPr>
        <w:t>参保登记</w:t>
      </w:r>
    </w:p>
    <w:p w14:paraId="203164B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：职工参保登记</w:t>
      </w:r>
    </w:p>
    <w:p w14:paraId="21F085E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：自治区、地（市）、县（区）医疗保障经办机构</w:t>
      </w:r>
    </w:p>
    <w:p w14:paraId="234E0A8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：职工、灵活就业人员</w:t>
      </w:r>
    </w:p>
    <w:p w14:paraId="03F75A9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435B933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2B2AC96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r>
        <w:rPr>
          <w:rFonts w:ascii="仿宋_GB2312" w:eastAsia="仿宋_GB2312" w:hAnsi="仿宋_GB2312" w:cs="仿宋_GB2312" w:hint="eastAsia"/>
          <w:color w:val="000000" w:themeColor="text1"/>
          <w:sz w:val="32"/>
          <w:szCs w:val="32"/>
        </w:rPr>
        <w:t>：</w:t>
      </w:r>
    </w:p>
    <w:p w14:paraId="237DE910"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《职工基本医疗保险参保登记表》</w:t>
      </w:r>
    </w:p>
    <w:p w14:paraId="3062C07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：不超过5个工作日，灵活就业人员即时办结。</w:t>
      </w:r>
    </w:p>
    <w:p w14:paraId="577E4AC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230895C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1B67D8E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r>
        <w:rPr>
          <w:rFonts w:ascii="仿宋_GB2312" w:eastAsia="仿宋_GB2312" w:hAnsi="仿宋_GB2312" w:cs="仿宋_GB2312" w:hint="eastAsia"/>
          <w:color w:val="000000" w:themeColor="text1"/>
          <w:sz w:val="32"/>
          <w:szCs w:val="32"/>
        </w:rPr>
        <w:t>：</w:t>
      </w:r>
    </w:p>
    <w:p w14:paraId="79F9D4CF" w14:textId="77777777" w:rsidR="007B75D4" w:rsidRDefault="007B75D4" w:rsidP="007B75D4">
      <w:pPr>
        <w:rPr>
          <w:rFonts w:ascii="仿宋_GB2312" w:eastAsia="仿宋_GB2312" w:hAnsi="仿宋_GB2312" w:cs="仿宋_GB2312"/>
          <w:color w:val="000000" w:themeColor="text1"/>
          <w:sz w:val="32"/>
          <w:szCs w:val="32"/>
        </w:rPr>
      </w:pPr>
      <w:r>
        <w:rPr>
          <w:noProof/>
        </w:rPr>
        <w:lastRenderedPageBreak/>
        <w:drawing>
          <wp:inline distT="0" distB="0" distL="114300" distR="114300" wp14:anchorId="4910A1B8" wp14:editId="1E18EBC8">
            <wp:extent cx="4886325" cy="1104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886325" cy="1104900"/>
                    </a:xfrm>
                    <a:prstGeom prst="rect">
                      <a:avLst/>
                    </a:prstGeom>
                    <a:noFill/>
                    <a:ln>
                      <a:noFill/>
                    </a:ln>
                  </pic:spPr>
                </pic:pic>
              </a:graphicData>
            </a:graphic>
          </wp:inline>
        </w:drawing>
      </w:r>
    </w:p>
    <w:p w14:paraId="00660BC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r>
        <w:rPr>
          <w:rFonts w:ascii="仿宋_GB2312" w:eastAsia="仿宋_GB2312" w:hAnsi="仿宋_GB2312" w:cs="仿宋_GB2312" w:hint="eastAsia"/>
          <w:color w:val="000000" w:themeColor="text1"/>
          <w:sz w:val="32"/>
          <w:szCs w:val="32"/>
        </w:rPr>
        <w:t>：</w:t>
      </w:r>
    </w:p>
    <w:p w14:paraId="65DF8206"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特殊人群还需提供：①港澳台人员参加在职职工医保的,需提供港澳居民来往内地通行证或港澳台居民居住证、建立劳动关系的证明②外国人参加在职职工医保的,需提供外国人就业证件及居留证件，或外国人永久居留证③出国定居的,需提供护照或永久居留证；</w:t>
      </w:r>
    </w:p>
    <w:p w14:paraId="4A8C161E"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2.有效身份证件包括身份证、居住证、户口簿、护照、港澳居民来往内地通行证、港澳台居民居住证、外国人永久居留证等（下同）；</w:t>
      </w:r>
    </w:p>
    <w:p w14:paraId="7B396160"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3.委托办理的，应提供委托人及代理人身份证件原件及委托人授权委托书（下同）。</w:t>
      </w:r>
    </w:p>
    <w:p w14:paraId="63598FF7"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bCs/>
          <w:color w:val="000000" w:themeColor="text1"/>
          <w:sz w:val="32"/>
          <w:szCs w:val="32"/>
        </w:rPr>
        <w:t>三、城乡</w:t>
      </w:r>
      <w:r>
        <w:rPr>
          <w:rFonts w:ascii="黑体" w:eastAsia="黑体" w:hAnsi="黑体" w:cs="仿宋_GB2312"/>
          <w:bCs/>
          <w:color w:val="000000" w:themeColor="text1"/>
          <w:sz w:val="32"/>
          <w:szCs w:val="32"/>
        </w:rPr>
        <w:t>居民参保登记</w:t>
      </w:r>
    </w:p>
    <w:p w14:paraId="7DF4ECB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城乡居民参保登记</w:t>
      </w:r>
    </w:p>
    <w:p w14:paraId="382B121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：户籍所在地县（区）医疗保障经办机构</w:t>
      </w:r>
    </w:p>
    <w:p w14:paraId="6761A08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城乡居民</w:t>
      </w:r>
    </w:p>
    <w:p w14:paraId="2758EA6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19267A6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74332965"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p>
    <w:p w14:paraId="69C7EF51"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1.医保电子凭证或有效身份证件或社保卡</w:t>
      </w:r>
    </w:p>
    <w:p w14:paraId="3634D85C"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2.《城乡居民医保参保登记表》</w:t>
      </w:r>
    </w:p>
    <w:p w14:paraId="245D046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即时办结</w:t>
      </w:r>
    </w:p>
    <w:p w14:paraId="1F7EF27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642842D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77988E1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r>
        <w:rPr>
          <w:rFonts w:ascii="仿宋_GB2312" w:eastAsia="仿宋_GB2312" w:hAnsi="仿宋_GB2312" w:cs="仿宋_GB2312" w:hint="eastAsia"/>
          <w:color w:val="000000" w:themeColor="text1"/>
          <w:sz w:val="32"/>
          <w:szCs w:val="32"/>
        </w:rPr>
        <w:t>：</w:t>
      </w:r>
    </w:p>
    <w:p w14:paraId="328EEDDB"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3D1A2CA0" wp14:editId="302ECF37">
            <wp:extent cx="4886325" cy="1104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886325" cy="1104900"/>
                    </a:xfrm>
                    <a:prstGeom prst="rect">
                      <a:avLst/>
                    </a:prstGeom>
                    <a:noFill/>
                    <a:ln>
                      <a:noFill/>
                    </a:ln>
                  </pic:spPr>
                </pic:pic>
              </a:graphicData>
            </a:graphic>
          </wp:inline>
        </w:drawing>
      </w:r>
    </w:p>
    <w:p w14:paraId="3047AFB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◆说明事项：特殊人群（1.低保 2.特困供养人员3.重度残疾人 4.孤儿5.低收入对象6.重特大疾病患者7.建档立卡贫困人员8.重点优抚对象 9.和谐寺庙和谐僧尼10.其他）需提供荣誉证书或相关部门的证明材料。</w:t>
      </w:r>
    </w:p>
    <w:p w14:paraId="492CF26C" w14:textId="77777777" w:rsidR="007B75D4" w:rsidRDefault="007B75D4" w:rsidP="007B75D4">
      <w:pPr>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四、单位</w:t>
      </w:r>
      <w:r>
        <w:rPr>
          <w:rFonts w:ascii="黑体" w:eastAsia="黑体" w:hAnsi="黑体" w:cs="仿宋_GB2312"/>
          <w:bCs/>
          <w:color w:val="000000" w:themeColor="text1"/>
          <w:sz w:val="32"/>
          <w:szCs w:val="32"/>
        </w:rPr>
        <w:t>参保信息</w:t>
      </w:r>
      <w:r>
        <w:rPr>
          <w:rFonts w:ascii="黑体" w:eastAsia="黑体" w:hAnsi="黑体" w:cs="仿宋_GB2312" w:hint="eastAsia"/>
          <w:bCs/>
          <w:color w:val="000000" w:themeColor="text1"/>
          <w:sz w:val="32"/>
          <w:szCs w:val="32"/>
        </w:rPr>
        <w:t>变更</w:t>
      </w:r>
    </w:p>
    <w:p w14:paraId="5C5CE523" w14:textId="77777777" w:rsidR="007B75D4" w:rsidRDefault="007B75D4" w:rsidP="007B75D4">
      <w:pP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单位参保信息变更</w:t>
      </w:r>
    </w:p>
    <w:p w14:paraId="72CF49A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：自治区、地（市）、县（区）医疗保障经办机构</w:t>
      </w:r>
    </w:p>
    <w:p w14:paraId="15487E2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：参保单位</w:t>
      </w:r>
    </w:p>
    <w:p w14:paraId="191B8D5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5109CB7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7FCEBEE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p>
    <w:p w14:paraId="397DE893"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《基本医疗保险</w:t>
      </w:r>
      <w:r>
        <w:rPr>
          <w:rFonts w:ascii="仿宋_GB2312" w:eastAsia="仿宋_GB2312" w:hAnsi="仿宋_GB2312" w:cs="仿宋_GB2312" w:hint="eastAsia"/>
          <w:sz w:val="32"/>
          <w:szCs w:val="32"/>
        </w:rPr>
        <w:t>参保单位</w:t>
      </w:r>
      <w:r>
        <w:rPr>
          <w:rFonts w:ascii="仿宋_GB2312" w:eastAsia="仿宋_GB2312" w:hAnsi="仿宋_GB2312" w:cs="仿宋_GB2312" w:hint="eastAsia"/>
          <w:color w:val="000000" w:themeColor="text1"/>
          <w:sz w:val="32"/>
          <w:szCs w:val="32"/>
        </w:rPr>
        <w:t>信息变更登记表》</w:t>
      </w:r>
    </w:p>
    <w:p w14:paraId="2E502EA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即时办结</w:t>
      </w:r>
    </w:p>
    <w:p w14:paraId="5519F7E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60477CA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31870869"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p>
    <w:p w14:paraId="245A7EE2"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0ED049B3" wp14:editId="67A80DE6">
            <wp:extent cx="4886325" cy="11049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4886325" cy="1104900"/>
                    </a:xfrm>
                    <a:prstGeom prst="rect">
                      <a:avLst/>
                    </a:prstGeom>
                    <a:noFill/>
                    <a:ln>
                      <a:noFill/>
                    </a:ln>
                  </pic:spPr>
                </pic:pic>
              </a:graphicData>
            </a:graphic>
          </wp:inline>
        </w:drawing>
      </w:r>
    </w:p>
    <w:p w14:paraId="3EC27CAB"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p>
    <w:p w14:paraId="46357A6C"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1.《基本医疗保险</w:t>
      </w:r>
      <w:r>
        <w:rPr>
          <w:rFonts w:ascii="仿宋_GB2312" w:eastAsia="仿宋_GB2312" w:hAnsi="仿宋_GB2312" w:cs="仿宋_GB2312" w:hint="eastAsia"/>
          <w:sz w:val="32"/>
          <w:szCs w:val="32"/>
        </w:rPr>
        <w:t>参保单位</w:t>
      </w:r>
      <w:r>
        <w:rPr>
          <w:rFonts w:ascii="仿宋_GB2312" w:eastAsia="仿宋_GB2312" w:hAnsi="仿宋_GB2312" w:cs="仿宋_GB2312" w:hint="eastAsia"/>
          <w:color w:val="000000" w:themeColor="text1"/>
          <w:sz w:val="32"/>
          <w:szCs w:val="32"/>
        </w:rPr>
        <w:t>信息变更登记表》（盖鲜章）；</w:t>
      </w:r>
    </w:p>
    <w:p w14:paraId="0CA653F5"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2.变更统一社会信用代码和法定代表人等关键信息，须重新提供社会信用代码材料和法定代表人身份证明材料。</w:t>
      </w:r>
    </w:p>
    <w:p w14:paraId="63EFA5DC" w14:textId="77777777" w:rsidR="007B75D4" w:rsidRDefault="007B75D4" w:rsidP="007B75D4">
      <w:pPr>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五、职工</w:t>
      </w:r>
      <w:r>
        <w:rPr>
          <w:rFonts w:ascii="黑体" w:eastAsia="黑体" w:hAnsi="黑体" w:cs="仿宋_GB2312"/>
          <w:bCs/>
          <w:color w:val="000000" w:themeColor="text1"/>
          <w:sz w:val="32"/>
          <w:szCs w:val="32"/>
        </w:rPr>
        <w:t>参保信息变更</w:t>
      </w:r>
    </w:p>
    <w:p w14:paraId="7BBACA2D" w14:textId="77777777" w:rsidR="007B75D4" w:rsidRDefault="007B75D4" w:rsidP="007B75D4">
      <w:pP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职工参保信息变更</w:t>
      </w:r>
    </w:p>
    <w:p w14:paraId="47EB17B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：自治区、地（市）、县（区）医疗保障经办机构</w:t>
      </w:r>
    </w:p>
    <w:p w14:paraId="20F9623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：参保职工、灵活就业人员</w:t>
      </w:r>
    </w:p>
    <w:p w14:paraId="1A3A455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4883785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76ABA77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p>
    <w:p w14:paraId="3244A3F3"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0E5276C6"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2.《基本医疗保险职工参保信息变更登记表》</w:t>
      </w:r>
    </w:p>
    <w:p w14:paraId="0CA3471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即时办结</w:t>
      </w:r>
    </w:p>
    <w:p w14:paraId="6EEA5FC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3068E76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438318F0"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p>
    <w:p w14:paraId="17608EF3"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352A2166" wp14:editId="2C500EA9">
            <wp:extent cx="4886325" cy="1104900"/>
            <wp:effectExtent l="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4886325" cy="1104900"/>
                    </a:xfrm>
                    <a:prstGeom prst="rect">
                      <a:avLst/>
                    </a:prstGeom>
                    <a:noFill/>
                    <a:ln>
                      <a:noFill/>
                    </a:ln>
                  </pic:spPr>
                </pic:pic>
              </a:graphicData>
            </a:graphic>
          </wp:inline>
        </w:drawing>
      </w:r>
    </w:p>
    <w:p w14:paraId="6E58B8FF"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p>
    <w:p w14:paraId="5CBDFBBB"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1.《基本医疗保险职工参保信息变更表》需盖单位鲜章、灵活就业人员无需盖章；</w:t>
      </w:r>
    </w:p>
    <w:p w14:paraId="7F6F20C0"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2.变更姓名、性别、身份证号、出生日期的需提供身份证复印件，变更职务职级、参工日期等关键信息的需提供单位相关证明材料。</w:t>
      </w:r>
    </w:p>
    <w:p w14:paraId="65487490" w14:textId="77777777" w:rsidR="007B75D4" w:rsidRDefault="007B75D4" w:rsidP="007B75D4">
      <w:pPr>
        <w:rPr>
          <w:rFonts w:ascii="黑体" w:eastAsia="黑体" w:hAnsi="黑体" w:cs="黑体"/>
          <w:color w:val="000000" w:themeColor="text1"/>
          <w:sz w:val="32"/>
          <w:szCs w:val="32"/>
        </w:rPr>
      </w:pPr>
      <w:r>
        <w:rPr>
          <w:rFonts w:ascii="黑体" w:eastAsia="黑体" w:hAnsi="黑体" w:cs="仿宋_GB2312" w:hint="eastAsia"/>
          <w:bCs/>
          <w:color w:val="000000" w:themeColor="text1"/>
          <w:sz w:val="32"/>
          <w:szCs w:val="32"/>
        </w:rPr>
        <w:t>六、城乡</w:t>
      </w:r>
      <w:r>
        <w:rPr>
          <w:rFonts w:ascii="黑体" w:eastAsia="黑体" w:hAnsi="黑体" w:cs="仿宋_GB2312"/>
          <w:bCs/>
          <w:color w:val="000000" w:themeColor="text1"/>
          <w:sz w:val="32"/>
          <w:szCs w:val="32"/>
        </w:rPr>
        <w:t>居民参保信息变更登记</w:t>
      </w:r>
    </w:p>
    <w:p w14:paraId="27AC9A3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城乡居民参保信息变更登记</w:t>
      </w:r>
    </w:p>
    <w:p w14:paraId="23A625E0" w14:textId="77777777" w:rsidR="007B75D4" w:rsidRDefault="007B75D4" w:rsidP="007B75D4">
      <w:pPr>
        <w:rPr>
          <w:rFonts w:ascii="仿宋_GB2312" w:eastAsia="仿宋_GB2312" w:hAnsi="仿宋_GB2312" w:cs="仿宋_GB2312"/>
          <w:color w:val="000000" w:themeColor="text1"/>
          <w:sz w:val="32"/>
          <w:szCs w:val="32"/>
        </w:rPr>
      </w:pPr>
      <w:bookmarkStart w:id="0" w:name="OLE_LINK5"/>
      <w:r>
        <w:rPr>
          <w:rFonts w:ascii="仿宋_GB2312" w:eastAsia="仿宋_GB2312" w:hAnsi="仿宋_GB2312" w:cs="仿宋_GB2312" w:hint="eastAsia"/>
          <w:color w:val="000000" w:themeColor="text1"/>
          <w:sz w:val="32"/>
          <w:szCs w:val="32"/>
        </w:rPr>
        <w:t>◆受理单位：户籍所在地县（区）医疗保障经办机构</w:t>
      </w:r>
    </w:p>
    <w:p w14:paraId="3807C4B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◆服务对象：参保城乡居民</w:t>
      </w:r>
    </w:p>
    <w:p w14:paraId="1D11644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◆办理渠道：窗口办理（条件成熟时可网上办理、APP自助办理）</w:t>
      </w:r>
    </w:p>
    <w:p w14:paraId="3F402D6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◆办理流程：申请—受理—审核—办结</w:t>
      </w:r>
    </w:p>
    <w:p w14:paraId="1C1A210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◆办理材料：</w:t>
      </w:r>
    </w:p>
    <w:p w14:paraId="31710EBD"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594F274D"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《基本医疗保险城乡居民参保信息变更登记表》</w:t>
      </w:r>
    </w:p>
    <w:p w14:paraId="4CA3891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◆办理时限：即时办结</w:t>
      </w:r>
    </w:p>
    <w:p w14:paraId="38D01D1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22F7CE7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17B9B64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bookmarkEnd w:id="0"/>
    </w:p>
    <w:p w14:paraId="4A91A677"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164F439C" wp14:editId="79E185D2">
            <wp:extent cx="4886325" cy="1104900"/>
            <wp:effectExtent l="0" t="0" r="952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4886325" cy="1104900"/>
                    </a:xfrm>
                    <a:prstGeom prst="rect">
                      <a:avLst/>
                    </a:prstGeom>
                    <a:noFill/>
                    <a:ln>
                      <a:noFill/>
                    </a:ln>
                  </pic:spPr>
                </pic:pic>
              </a:graphicData>
            </a:graphic>
          </wp:inline>
        </w:drawing>
      </w:r>
    </w:p>
    <w:p w14:paraId="50AC0EAD"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p>
    <w:p w14:paraId="73BBEED1"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城乡居民参保信息变更包括一般信息变更和参保状态变更（包括暂停和终止）。</w:t>
      </w:r>
    </w:p>
    <w:p w14:paraId="0BC5BE51"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七、参保</w:t>
      </w:r>
      <w:r>
        <w:rPr>
          <w:rFonts w:ascii="黑体" w:eastAsia="黑体" w:hAnsi="黑体" w:cs="仿宋_GB2312"/>
          <w:color w:val="000000" w:themeColor="text1"/>
          <w:sz w:val="32"/>
          <w:szCs w:val="32"/>
        </w:rPr>
        <w:t>单位参保信息查询</w:t>
      </w:r>
    </w:p>
    <w:p w14:paraId="3C22DC9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Cs/>
          <w:color w:val="000000" w:themeColor="text1"/>
          <w:sz w:val="32"/>
          <w:szCs w:val="32"/>
        </w:rPr>
        <w:t>事项名称：参保</w:t>
      </w:r>
      <w:r>
        <w:rPr>
          <w:rFonts w:ascii="仿宋_GB2312" w:eastAsia="仿宋_GB2312" w:hAnsi="仿宋_GB2312" w:cs="仿宋_GB2312" w:hint="eastAsia"/>
          <w:color w:val="000000" w:themeColor="text1"/>
          <w:sz w:val="32"/>
          <w:szCs w:val="32"/>
        </w:rPr>
        <w:t>单位参保信息查询</w:t>
      </w:r>
    </w:p>
    <w:p w14:paraId="2075DC1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：自治区、地（市）、县（区）医疗保障经办机构</w:t>
      </w:r>
    </w:p>
    <w:p w14:paraId="6489E1A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：参保单位</w:t>
      </w:r>
    </w:p>
    <w:p w14:paraId="18A3C34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5D883AC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4E450F3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p>
    <w:p w14:paraId="4A664A30"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单位有效证明文件</w:t>
      </w:r>
    </w:p>
    <w:p w14:paraId="5138E1A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即时办结</w:t>
      </w:r>
    </w:p>
    <w:p w14:paraId="0E36028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490B279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4BF9C68F"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p>
    <w:p w14:paraId="48433078"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5BD7B46F" wp14:editId="7D31FCEF">
            <wp:extent cx="4886325" cy="110490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4886325" cy="1104900"/>
                    </a:xfrm>
                    <a:prstGeom prst="rect">
                      <a:avLst/>
                    </a:prstGeom>
                    <a:noFill/>
                    <a:ln>
                      <a:noFill/>
                    </a:ln>
                  </pic:spPr>
                </pic:pic>
              </a:graphicData>
            </a:graphic>
          </wp:inline>
        </w:drawing>
      </w:r>
    </w:p>
    <w:p w14:paraId="54A7413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◆说明事项：</w:t>
      </w:r>
    </w:p>
    <w:p w14:paraId="2F7E8C3D"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单位有效证明文件可包括：统一社会信用代码证书、介绍信等。</w:t>
      </w:r>
    </w:p>
    <w:p w14:paraId="24D6DA27"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八、参保人员</w:t>
      </w:r>
      <w:r>
        <w:rPr>
          <w:rFonts w:ascii="黑体" w:eastAsia="黑体" w:hAnsi="黑体" w:cs="仿宋_GB2312"/>
          <w:color w:val="000000" w:themeColor="text1"/>
          <w:sz w:val="32"/>
          <w:szCs w:val="32"/>
        </w:rPr>
        <w:t>参保信息查询</w:t>
      </w:r>
    </w:p>
    <w:p w14:paraId="617BC36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参保人员参保信息查询</w:t>
      </w:r>
    </w:p>
    <w:p w14:paraId="64048AA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：自治区、地（市）、县（区）医疗保障经办机构</w:t>
      </w:r>
    </w:p>
    <w:p w14:paraId="1D481E0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：参保人员</w:t>
      </w:r>
    </w:p>
    <w:p w14:paraId="72B3F76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7D284CD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0E17D28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p>
    <w:p w14:paraId="42F56954"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医保电子凭证或有效身份证件或社保卡</w:t>
      </w:r>
    </w:p>
    <w:p w14:paraId="5BD689E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即时办结</w:t>
      </w:r>
    </w:p>
    <w:p w14:paraId="5074C98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2B63B70E"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2B724F5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p>
    <w:p w14:paraId="5B5B2388" w14:textId="77777777" w:rsidR="007B75D4" w:rsidRDefault="007B75D4" w:rsidP="007B75D4">
      <w:r>
        <w:rPr>
          <w:noProof/>
        </w:rPr>
        <w:drawing>
          <wp:inline distT="0" distB="0" distL="114300" distR="114300" wp14:anchorId="01C14B46" wp14:editId="6F716603">
            <wp:extent cx="4886325" cy="1104900"/>
            <wp:effectExtent l="0" t="0" r="9525"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4886325" cy="1104900"/>
                    </a:xfrm>
                    <a:prstGeom prst="rect">
                      <a:avLst/>
                    </a:prstGeom>
                    <a:noFill/>
                    <a:ln>
                      <a:noFill/>
                    </a:ln>
                  </pic:spPr>
                </pic:pic>
              </a:graphicData>
            </a:graphic>
          </wp:inline>
        </w:drawing>
      </w:r>
    </w:p>
    <w:p w14:paraId="526F1191" w14:textId="77777777" w:rsidR="007B75D4" w:rsidRDefault="007B75D4" w:rsidP="007B75D4">
      <w:pPr>
        <w:rPr>
          <w:rFonts w:ascii="仿宋_GB2312" w:eastAsia="仿宋_GB2312" w:hAnsi="仿宋_GB2312" w:cs="仿宋_GB2312"/>
          <w:color w:val="000000" w:themeColor="text1"/>
          <w:sz w:val="32"/>
          <w:szCs w:val="32"/>
        </w:rPr>
      </w:pPr>
      <w:r>
        <w:rPr>
          <w:rFonts w:ascii="黑体" w:eastAsia="黑体" w:hAnsi="黑体" w:cs="仿宋_GB2312" w:hint="eastAsia"/>
          <w:color w:val="000000" w:themeColor="text1"/>
          <w:sz w:val="32"/>
          <w:szCs w:val="32"/>
        </w:rPr>
        <w:t>九、参保人员个人账户一次性支取</w:t>
      </w:r>
    </w:p>
    <w:p w14:paraId="0A01B68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参保人员个人账户一次性支取</w:t>
      </w:r>
    </w:p>
    <w:p w14:paraId="7EC329A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自治区、地（市）、县（区）医疗保障经办机构</w:t>
      </w:r>
    </w:p>
    <w:p w14:paraId="2021239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符合个人账户一次性支取条件的</w:t>
      </w:r>
      <w:r>
        <w:rPr>
          <w:rFonts w:ascii="仿宋_GB2312" w:eastAsia="仿宋_GB2312" w:hAnsi="仿宋_GB2312" w:cs="仿宋_GB2312"/>
          <w:color w:val="000000" w:themeColor="text1"/>
          <w:sz w:val="32"/>
          <w:szCs w:val="32"/>
        </w:rPr>
        <w:t>参保人员</w:t>
      </w:r>
    </w:p>
    <w:p w14:paraId="325F158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申请—受理—审核—拨付—办结</w:t>
      </w:r>
    </w:p>
    <w:p w14:paraId="04C97BF7"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p>
    <w:p w14:paraId="40A574BE"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267C77D7"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2.《职工基本医疗保险个人账户一次性支取申请表》</w:t>
      </w:r>
    </w:p>
    <w:p w14:paraId="100E2C4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不超过15个工作日</w:t>
      </w:r>
    </w:p>
    <w:p w14:paraId="0AC569F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527F488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780F33EB"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p>
    <w:p w14:paraId="7A47B162" w14:textId="77777777" w:rsidR="007B75D4" w:rsidRDefault="007B75D4" w:rsidP="007B75D4">
      <w:pPr>
        <w:ind w:firstLineChars="200" w:firstLine="420"/>
        <w:rPr>
          <w:rFonts w:ascii="仿宋_GB2312" w:eastAsia="仿宋_GB2312" w:hAnsi="仿宋_GB2312" w:cs="仿宋_GB2312"/>
          <w:color w:val="000000" w:themeColor="text1"/>
          <w:sz w:val="32"/>
          <w:szCs w:val="32"/>
        </w:rPr>
      </w:pPr>
      <w:r>
        <w:rPr>
          <w:noProof/>
        </w:rPr>
        <w:lastRenderedPageBreak/>
        <w:drawing>
          <wp:inline distT="0" distB="0" distL="114300" distR="114300" wp14:anchorId="6C637A06" wp14:editId="3F4D2F8A">
            <wp:extent cx="5610225" cy="1000125"/>
            <wp:effectExtent l="0" t="0" r="9525" b="889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stretch>
                      <a:fillRect/>
                    </a:stretch>
                  </pic:blipFill>
                  <pic:spPr>
                    <a:xfrm>
                      <a:off x="0" y="0"/>
                      <a:ext cx="5610225" cy="1000125"/>
                    </a:xfrm>
                    <a:prstGeom prst="rect">
                      <a:avLst/>
                    </a:prstGeom>
                    <a:noFill/>
                    <a:ln>
                      <a:noFill/>
                    </a:ln>
                  </pic:spPr>
                </pic:pic>
              </a:graphicData>
            </a:graphic>
          </wp:inline>
        </w:drawing>
      </w:r>
      <w:r>
        <w:rPr>
          <w:rFonts w:ascii="仿宋_GB2312" w:eastAsia="仿宋_GB2312" w:hAnsi="仿宋_GB2312" w:cs="仿宋_GB2312" w:hint="eastAsia"/>
          <w:color w:val="000000" w:themeColor="text1"/>
          <w:sz w:val="32"/>
          <w:szCs w:val="32"/>
        </w:rPr>
        <w:t>◆说明事项：</w:t>
      </w:r>
    </w:p>
    <w:p w14:paraId="2B6CF5E9"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1.调动、辞职的提供相关证明材料复印件</w:t>
      </w:r>
    </w:p>
    <w:p w14:paraId="0E22C87C"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2.因死亡支取的提供死亡证明和原参保单位相关信息，支取的个人账户钱款拨付至单位账户上，由单位向继承人拨付</w:t>
      </w:r>
    </w:p>
    <w:p w14:paraId="6771F28B"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3.其他情形（开除公职），开除公职支取的个人账户钱款拨付至原单位账户上，由原单位按规定支付</w:t>
      </w:r>
    </w:p>
    <w:p w14:paraId="1972B2DD"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4.主动放弃参加职工基本医疗保险的。需提供主动放弃基本医疗保险的情况说明</w:t>
      </w:r>
    </w:p>
    <w:p w14:paraId="60447F22" w14:textId="77777777" w:rsidR="007B75D4" w:rsidRDefault="007B75D4" w:rsidP="007B75D4">
      <w:pPr>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十、基本</w:t>
      </w:r>
      <w:r>
        <w:rPr>
          <w:rFonts w:ascii="黑体" w:eastAsia="黑体" w:hAnsi="黑体" w:cs="仿宋_GB2312"/>
          <w:bCs/>
          <w:color w:val="000000" w:themeColor="text1"/>
          <w:sz w:val="32"/>
          <w:szCs w:val="32"/>
        </w:rPr>
        <w:t>医疗保险关系转出（</w:t>
      </w:r>
      <w:r>
        <w:rPr>
          <w:rFonts w:ascii="黑体" w:eastAsia="黑体" w:hAnsi="黑体" w:cs="仿宋_GB2312" w:hint="eastAsia"/>
          <w:bCs/>
          <w:color w:val="000000" w:themeColor="text1"/>
          <w:sz w:val="32"/>
          <w:szCs w:val="32"/>
        </w:rPr>
        <w:t>出具</w:t>
      </w:r>
      <w:r>
        <w:rPr>
          <w:rFonts w:ascii="黑体" w:eastAsia="黑体" w:hAnsi="黑体" w:cs="仿宋_GB2312"/>
          <w:bCs/>
          <w:color w:val="000000" w:themeColor="text1"/>
          <w:sz w:val="32"/>
          <w:szCs w:val="32"/>
        </w:rPr>
        <w:t>《</w:t>
      </w:r>
      <w:r>
        <w:rPr>
          <w:rFonts w:ascii="黑体" w:eastAsia="黑体" w:hAnsi="黑体" w:cs="仿宋_GB2312" w:hint="eastAsia"/>
          <w:bCs/>
          <w:color w:val="000000" w:themeColor="text1"/>
          <w:sz w:val="32"/>
          <w:szCs w:val="32"/>
        </w:rPr>
        <w:t>参保</w:t>
      </w:r>
      <w:r>
        <w:rPr>
          <w:rFonts w:ascii="黑体" w:eastAsia="黑体" w:hAnsi="黑体" w:cs="仿宋_GB2312"/>
          <w:bCs/>
          <w:color w:val="000000" w:themeColor="text1"/>
          <w:sz w:val="32"/>
          <w:szCs w:val="32"/>
        </w:rPr>
        <w:t>凭证》）</w:t>
      </w:r>
    </w:p>
    <w:p w14:paraId="3ECE13B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基本医疗保险关系转出（出具</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参保</w:t>
      </w:r>
      <w:r>
        <w:rPr>
          <w:rFonts w:ascii="仿宋_GB2312" w:eastAsia="仿宋_GB2312" w:hAnsi="仿宋_GB2312" w:cs="仿宋_GB2312"/>
          <w:color w:val="000000" w:themeColor="text1"/>
          <w:sz w:val="32"/>
          <w:szCs w:val="32"/>
        </w:rPr>
        <w:t>凭证》</w:t>
      </w:r>
      <w:r>
        <w:rPr>
          <w:rFonts w:ascii="仿宋_GB2312" w:eastAsia="仿宋_GB2312" w:hAnsi="仿宋_GB2312" w:cs="仿宋_GB2312" w:hint="eastAsia"/>
          <w:color w:val="000000" w:themeColor="text1"/>
          <w:sz w:val="32"/>
          <w:szCs w:val="32"/>
        </w:rPr>
        <w:t>）</w:t>
      </w:r>
    </w:p>
    <w:p w14:paraId="02D64D1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：自治区、地（市）、县（区）医疗保障经办机构</w:t>
      </w:r>
    </w:p>
    <w:p w14:paraId="7257178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：有</w:t>
      </w:r>
      <w:r>
        <w:rPr>
          <w:rFonts w:ascii="仿宋_GB2312" w:eastAsia="仿宋_GB2312" w:hAnsi="仿宋_GB2312" w:cs="仿宋_GB2312"/>
          <w:color w:val="000000" w:themeColor="text1"/>
          <w:sz w:val="32"/>
          <w:szCs w:val="32"/>
        </w:rPr>
        <w:t>基本医疗保险关系转出需求的</w:t>
      </w:r>
      <w:r>
        <w:rPr>
          <w:rFonts w:ascii="仿宋_GB2312" w:eastAsia="仿宋_GB2312" w:hAnsi="仿宋_GB2312" w:cs="仿宋_GB2312" w:hint="eastAsia"/>
          <w:color w:val="000000" w:themeColor="text1"/>
          <w:sz w:val="32"/>
          <w:szCs w:val="32"/>
        </w:rPr>
        <w:t>参保人员</w:t>
      </w:r>
    </w:p>
    <w:p w14:paraId="122EA98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2329966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0D7BAD6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p>
    <w:p w14:paraId="5CB84D44"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医保电子凭证或有效身份证件或社保卡</w:t>
      </w:r>
    </w:p>
    <w:p w14:paraId="2579056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即时办结</w:t>
      </w:r>
    </w:p>
    <w:p w14:paraId="2ED199F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3A0B4B4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5E53BA62"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办理流程图：</w:t>
      </w:r>
    </w:p>
    <w:p w14:paraId="4D222867"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0F25A89D" wp14:editId="32C23C98">
            <wp:extent cx="4886325" cy="1104900"/>
            <wp:effectExtent l="0" t="0" r="9525"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6"/>
                    <a:stretch>
                      <a:fillRect/>
                    </a:stretch>
                  </pic:blipFill>
                  <pic:spPr>
                    <a:xfrm>
                      <a:off x="0" y="0"/>
                      <a:ext cx="4886325" cy="1104900"/>
                    </a:xfrm>
                    <a:prstGeom prst="rect">
                      <a:avLst/>
                    </a:prstGeom>
                    <a:noFill/>
                    <a:ln>
                      <a:noFill/>
                    </a:ln>
                  </pic:spPr>
                </pic:pic>
              </a:graphicData>
            </a:graphic>
          </wp:inline>
        </w:drawing>
      </w:r>
    </w:p>
    <w:p w14:paraId="3274D95A"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十一、基本医疗保险关系转入</w:t>
      </w:r>
    </w:p>
    <w:p w14:paraId="47C314A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事项名称：</w:t>
      </w:r>
      <w:r>
        <w:rPr>
          <w:rFonts w:ascii="仿宋_GB2312" w:eastAsia="仿宋_GB2312" w:hAnsi="仿宋_GB2312" w:cs="仿宋_GB2312" w:hint="eastAsia"/>
          <w:color w:val="000000" w:themeColor="text1"/>
          <w:sz w:val="32"/>
          <w:szCs w:val="32"/>
        </w:rPr>
        <w:t>基本医疗保险关系转入</w:t>
      </w:r>
    </w:p>
    <w:p w14:paraId="21FD3FE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受理单位</w:t>
      </w:r>
      <w:r>
        <w:rPr>
          <w:rFonts w:ascii="仿宋_GB2312" w:eastAsia="仿宋_GB2312" w:hAnsi="仿宋_GB2312" w:cs="仿宋_GB2312" w:hint="eastAsia"/>
          <w:color w:val="000000" w:themeColor="text1"/>
          <w:sz w:val="32"/>
          <w:szCs w:val="32"/>
        </w:rPr>
        <w:t>：自治区、地（市）、县（区）医疗保障经办机构</w:t>
      </w:r>
    </w:p>
    <w:p w14:paraId="0B88B7C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服务对象</w:t>
      </w:r>
      <w:r>
        <w:rPr>
          <w:rFonts w:ascii="仿宋_GB2312" w:eastAsia="仿宋_GB2312" w:hAnsi="仿宋_GB2312" w:cs="仿宋_GB2312" w:hint="eastAsia"/>
          <w:color w:val="000000" w:themeColor="text1"/>
          <w:sz w:val="32"/>
          <w:szCs w:val="32"/>
        </w:rPr>
        <w:t>：有</w:t>
      </w:r>
      <w:r>
        <w:rPr>
          <w:rFonts w:ascii="仿宋_GB2312" w:eastAsia="仿宋_GB2312" w:hAnsi="仿宋_GB2312" w:cs="仿宋_GB2312"/>
          <w:color w:val="000000" w:themeColor="text1"/>
          <w:sz w:val="32"/>
          <w:szCs w:val="32"/>
        </w:rPr>
        <w:t>基本医疗保险关系转</w:t>
      </w:r>
      <w:r>
        <w:rPr>
          <w:rFonts w:ascii="仿宋_GB2312" w:eastAsia="仿宋_GB2312" w:hAnsi="仿宋_GB2312" w:cs="仿宋_GB2312" w:hint="eastAsia"/>
          <w:color w:val="000000" w:themeColor="text1"/>
          <w:sz w:val="32"/>
          <w:szCs w:val="32"/>
        </w:rPr>
        <w:t>入</w:t>
      </w:r>
      <w:r>
        <w:rPr>
          <w:rFonts w:ascii="仿宋_GB2312" w:eastAsia="仿宋_GB2312" w:hAnsi="仿宋_GB2312" w:cs="仿宋_GB2312"/>
          <w:color w:val="000000" w:themeColor="text1"/>
          <w:sz w:val="32"/>
          <w:szCs w:val="32"/>
        </w:rPr>
        <w:t>需求的</w:t>
      </w:r>
      <w:r>
        <w:rPr>
          <w:rFonts w:ascii="仿宋_GB2312" w:eastAsia="仿宋_GB2312" w:hAnsi="仿宋_GB2312" w:cs="仿宋_GB2312" w:hint="eastAsia"/>
          <w:color w:val="000000" w:themeColor="text1"/>
          <w:sz w:val="32"/>
          <w:szCs w:val="32"/>
        </w:rPr>
        <w:t>参保人员</w:t>
      </w:r>
    </w:p>
    <w:p w14:paraId="16FF8F6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办理渠道</w:t>
      </w:r>
      <w:r>
        <w:rPr>
          <w:rFonts w:ascii="仿宋_GB2312" w:eastAsia="仿宋_GB2312" w:hAnsi="仿宋_GB2312" w:cs="仿宋_GB2312" w:hint="eastAsia"/>
          <w:color w:val="000000" w:themeColor="text1"/>
          <w:sz w:val="32"/>
          <w:szCs w:val="32"/>
        </w:rPr>
        <w:t>：窗口办理（条件成熟时可网上办理、APP自助办理）</w:t>
      </w:r>
    </w:p>
    <w:p w14:paraId="652E610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办理流程</w:t>
      </w:r>
      <w:r>
        <w:rPr>
          <w:rFonts w:ascii="仿宋_GB2312" w:eastAsia="仿宋_GB2312" w:hAnsi="仿宋_GB2312" w:cs="仿宋_GB2312" w:hint="eastAsia"/>
          <w:color w:val="000000" w:themeColor="text1"/>
          <w:sz w:val="32"/>
          <w:szCs w:val="32"/>
        </w:rPr>
        <w:t>：申请—受理—审核—办结</w:t>
      </w:r>
    </w:p>
    <w:p w14:paraId="3F4C285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办理材料：</w:t>
      </w:r>
    </w:p>
    <w:p w14:paraId="67B5A983"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3F350119"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《基本医疗保险关系转移接续申请表》</w:t>
      </w:r>
    </w:p>
    <w:p w14:paraId="6F77F53E"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3.转出地</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参保</w:t>
      </w:r>
      <w:r>
        <w:rPr>
          <w:rFonts w:ascii="仿宋_GB2312" w:eastAsia="仿宋_GB2312" w:hAnsi="仿宋_GB2312" w:cs="仿宋_GB2312"/>
          <w:color w:val="000000" w:themeColor="text1"/>
          <w:sz w:val="32"/>
          <w:szCs w:val="32"/>
        </w:rPr>
        <w:t>凭证》</w:t>
      </w:r>
    </w:p>
    <w:p w14:paraId="6808519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办理时限：</w:t>
      </w:r>
      <w:r>
        <w:rPr>
          <w:rFonts w:ascii="仿宋_GB2312" w:eastAsia="仿宋_GB2312" w:hAnsi="仿宋_GB2312" w:cs="仿宋_GB2312" w:hint="eastAsia"/>
          <w:color w:val="000000" w:themeColor="text1"/>
          <w:sz w:val="32"/>
          <w:szCs w:val="32"/>
        </w:rPr>
        <w:t>不超过20个</w:t>
      </w:r>
      <w:r>
        <w:rPr>
          <w:rFonts w:ascii="仿宋_GB2312" w:eastAsia="仿宋_GB2312" w:hAnsi="仿宋_GB2312" w:cs="仿宋_GB2312"/>
          <w:color w:val="000000" w:themeColor="text1"/>
          <w:sz w:val="32"/>
          <w:szCs w:val="32"/>
        </w:rPr>
        <w:t>工作日</w:t>
      </w:r>
    </w:p>
    <w:p w14:paraId="222E263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5F7D774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评价渠道：网上评价</w:t>
      </w:r>
    </w:p>
    <w:p w14:paraId="6B54DFF0"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lastRenderedPageBreak/>
        <w:t>◆</w:t>
      </w:r>
      <w:r>
        <w:rPr>
          <w:rFonts w:ascii="仿宋_GB2312" w:eastAsia="仿宋_GB2312" w:hAnsi="黑体" w:cs="黑体" w:hint="eastAsia"/>
          <w:color w:val="000000" w:themeColor="text1"/>
          <w:sz w:val="32"/>
          <w:szCs w:val="32"/>
        </w:rPr>
        <w:t>办理流程图：</w:t>
      </w:r>
    </w:p>
    <w:p w14:paraId="321FE689"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609B577A" wp14:editId="4277CF5E">
            <wp:extent cx="4886325" cy="1247775"/>
            <wp:effectExtent l="0" t="0" r="9525" b="889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7"/>
                    <a:stretch>
                      <a:fillRect/>
                    </a:stretch>
                  </pic:blipFill>
                  <pic:spPr>
                    <a:xfrm>
                      <a:off x="0" y="0"/>
                      <a:ext cx="4886325" cy="1247775"/>
                    </a:xfrm>
                    <a:prstGeom prst="rect">
                      <a:avLst/>
                    </a:prstGeom>
                    <a:noFill/>
                    <a:ln>
                      <a:noFill/>
                    </a:ln>
                  </pic:spPr>
                </pic:pic>
              </a:graphicData>
            </a:graphic>
          </wp:inline>
        </w:drawing>
      </w:r>
    </w:p>
    <w:p w14:paraId="0CDBE26D"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p>
    <w:p w14:paraId="6A8A1C1A"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1.由转入地经办机构受理并负责办结；</w:t>
      </w:r>
    </w:p>
    <w:p w14:paraId="4F650D9A"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2.转入地经办机构应在受理后5个工作日内生成并发出《联系函》；</w:t>
      </w:r>
    </w:p>
    <w:p w14:paraId="72C7A5F5"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3.转入地经办机构收到《信息表》后应在5个工作日内办结。</w:t>
      </w:r>
      <w:r>
        <w:rPr>
          <w:rFonts w:ascii="黑体" w:eastAsia="黑体" w:hAnsi="黑体" w:cs="仿宋_GB2312" w:hint="eastAsia"/>
          <w:color w:val="000000" w:themeColor="text1"/>
          <w:sz w:val="32"/>
          <w:szCs w:val="32"/>
        </w:rPr>
        <w:t>十二、异地</w:t>
      </w:r>
      <w:r>
        <w:rPr>
          <w:rFonts w:ascii="黑体" w:eastAsia="黑体" w:hAnsi="黑体" w:cs="仿宋_GB2312"/>
          <w:color w:val="000000" w:themeColor="text1"/>
          <w:sz w:val="32"/>
          <w:szCs w:val="32"/>
        </w:rPr>
        <w:t>安置退休人员备案</w:t>
      </w:r>
    </w:p>
    <w:p w14:paraId="7036A01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事项名称：</w:t>
      </w:r>
      <w:r>
        <w:rPr>
          <w:rFonts w:ascii="仿宋_GB2312" w:eastAsia="仿宋_GB2312" w:hAnsi="仿宋_GB2312" w:cs="仿宋_GB2312" w:hint="eastAsia"/>
          <w:color w:val="000000" w:themeColor="text1"/>
          <w:sz w:val="32"/>
          <w:szCs w:val="32"/>
        </w:rPr>
        <w:t>异地安置退休人员备案</w:t>
      </w:r>
    </w:p>
    <w:p w14:paraId="7AA958F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受理单位：</w:t>
      </w:r>
      <w:r>
        <w:rPr>
          <w:rFonts w:ascii="仿宋_GB2312" w:eastAsia="仿宋_GB2312" w:hAnsi="仿宋_GB2312" w:cs="仿宋_GB2312" w:hint="eastAsia"/>
          <w:color w:val="000000" w:themeColor="text1"/>
          <w:sz w:val="32"/>
          <w:szCs w:val="32"/>
        </w:rPr>
        <w:t>自治区医疗保障经办机构</w:t>
      </w:r>
    </w:p>
    <w:p w14:paraId="4DC6F33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服务对象：</w:t>
      </w:r>
      <w:r>
        <w:rPr>
          <w:rFonts w:ascii="仿宋_GB2312" w:eastAsia="仿宋_GB2312" w:hAnsi="仿宋_GB2312" w:cs="仿宋_GB2312" w:hint="eastAsia"/>
          <w:color w:val="000000" w:themeColor="text1"/>
          <w:sz w:val="32"/>
          <w:szCs w:val="32"/>
        </w:rPr>
        <w:t>异地安置退休人员</w:t>
      </w:r>
    </w:p>
    <w:p w14:paraId="646E609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办理渠道：</w:t>
      </w:r>
      <w:r>
        <w:rPr>
          <w:rFonts w:ascii="仿宋_GB2312" w:eastAsia="仿宋_GB2312" w:hAnsi="仿宋_GB2312" w:cs="仿宋_GB2312" w:hint="eastAsia"/>
          <w:color w:val="000000" w:themeColor="text1"/>
          <w:sz w:val="32"/>
          <w:szCs w:val="32"/>
        </w:rPr>
        <w:t>窗口办理、电话办理（条件成熟时可网上办理、APP自助办理）</w:t>
      </w:r>
    </w:p>
    <w:p w14:paraId="797BB31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办理流程：</w:t>
      </w:r>
      <w:r>
        <w:rPr>
          <w:rFonts w:ascii="仿宋_GB2312" w:eastAsia="仿宋_GB2312" w:hAnsi="仿宋_GB2312" w:cs="仿宋_GB2312" w:hint="eastAsia"/>
          <w:color w:val="000000" w:themeColor="text1"/>
          <w:sz w:val="32"/>
          <w:szCs w:val="32"/>
        </w:rPr>
        <w:t>申请—受理—审核—办结</w:t>
      </w:r>
    </w:p>
    <w:p w14:paraId="1991F1A4" w14:textId="77777777" w:rsidR="007B75D4" w:rsidRDefault="007B75D4" w:rsidP="007B75D4">
      <w:pPr>
        <w:rPr>
          <w:rFonts w:ascii="仿宋_GB2312" w:eastAsia="仿宋_GB2312" w:hAnsi="黑体" w:cs="黑体"/>
          <w:bCs/>
          <w:color w:val="000000" w:themeColor="text1"/>
          <w:kern w:val="44"/>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办理材料：</w:t>
      </w:r>
    </w:p>
    <w:p w14:paraId="0EEFDF4C"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23561B5C"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2.备案表</w:t>
      </w:r>
    </w:p>
    <w:p w14:paraId="39646D77"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3.异地安置认定材料（“户口簿首页”和本人“常住人口登记卡”，或个人承诺书）</w:t>
      </w:r>
    </w:p>
    <w:p w14:paraId="5CC84E4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w:t>
      </w:r>
      <w:r>
        <w:rPr>
          <w:rFonts w:ascii="仿宋_GB2312" w:eastAsia="仿宋_GB2312" w:hAnsi="黑体" w:cs="黑体" w:hint="eastAsia"/>
          <w:bCs/>
          <w:color w:val="000000" w:themeColor="text1"/>
          <w:kern w:val="44"/>
          <w:sz w:val="32"/>
          <w:szCs w:val="32"/>
        </w:rPr>
        <w:t>办理时限：</w:t>
      </w:r>
      <w:r>
        <w:rPr>
          <w:rFonts w:ascii="仿宋_GB2312" w:eastAsia="仿宋_GB2312" w:hAnsi="仿宋_GB2312" w:cs="仿宋_GB2312" w:hint="eastAsia"/>
          <w:color w:val="000000" w:themeColor="text1"/>
          <w:sz w:val="32"/>
          <w:szCs w:val="32"/>
        </w:rPr>
        <w:t>即时办结</w:t>
      </w:r>
    </w:p>
    <w:p w14:paraId="0B70417B" w14:textId="77777777" w:rsidR="007B75D4" w:rsidRDefault="007B75D4" w:rsidP="007B75D4">
      <w:pPr>
        <w:rPr>
          <w:rFonts w:ascii="仿宋_GB2312" w:eastAsia="仿宋_GB2312" w:hAnsi="黑体" w:cs="黑体"/>
          <w:bCs/>
          <w:color w:val="000000" w:themeColor="text1"/>
          <w:kern w:val="44"/>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查询方式：</w:t>
      </w:r>
      <w:r>
        <w:rPr>
          <w:rFonts w:ascii="仿宋_GB2312" w:eastAsia="仿宋_GB2312" w:hAnsi="仿宋_GB2312" w:cs="仿宋_GB2312" w:hint="eastAsia"/>
          <w:color w:val="000000" w:themeColor="text1"/>
          <w:sz w:val="32"/>
          <w:szCs w:val="32"/>
        </w:rPr>
        <w:t>窗口查询、电话查询（条件成熟时可网上查询、APP自助查询）</w:t>
      </w:r>
    </w:p>
    <w:p w14:paraId="6C8CC1E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评价渠道：网上评价</w:t>
      </w:r>
    </w:p>
    <w:p w14:paraId="6EF8B4C7" w14:textId="77777777" w:rsidR="007B75D4" w:rsidRDefault="007B75D4" w:rsidP="007B75D4">
      <w:pPr>
        <w:rPr>
          <w:rFonts w:ascii="仿宋_GB2312" w:eastAsia="仿宋_GB2312" w:hAnsi="黑体" w:cs="黑体"/>
          <w:bCs/>
          <w:color w:val="000000" w:themeColor="text1"/>
          <w:kern w:val="44"/>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办理流程图：</w:t>
      </w:r>
    </w:p>
    <w:p w14:paraId="563C3718" w14:textId="77777777" w:rsidR="007B75D4" w:rsidRDefault="007B75D4" w:rsidP="007B75D4">
      <w:pPr>
        <w:ind w:firstLineChars="200" w:firstLine="420"/>
        <w:rPr>
          <w:rFonts w:ascii="仿宋_GB2312" w:eastAsia="仿宋_GB2312" w:hAnsi="仿宋_GB2312" w:cs="仿宋_GB2312"/>
          <w:color w:val="000000" w:themeColor="text1"/>
          <w:sz w:val="32"/>
          <w:szCs w:val="32"/>
        </w:rPr>
      </w:pPr>
      <w:r>
        <w:rPr>
          <w:noProof/>
        </w:rPr>
        <w:drawing>
          <wp:inline distT="0" distB="0" distL="114300" distR="114300" wp14:anchorId="095B2025" wp14:editId="07ECDA80">
            <wp:extent cx="4886325" cy="1104900"/>
            <wp:effectExtent l="0" t="0" r="9525"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8"/>
                    <a:stretch>
                      <a:fillRect/>
                    </a:stretch>
                  </pic:blipFill>
                  <pic:spPr>
                    <a:xfrm>
                      <a:off x="0" y="0"/>
                      <a:ext cx="4886325" cy="1104900"/>
                    </a:xfrm>
                    <a:prstGeom prst="rect">
                      <a:avLst/>
                    </a:prstGeom>
                    <a:noFill/>
                    <a:ln>
                      <a:noFill/>
                    </a:ln>
                  </pic:spPr>
                </pic:pic>
              </a:graphicData>
            </a:graphic>
          </wp:inline>
        </w:drawing>
      </w:r>
    </w:p>
    <w:p w14:paraId="5F1A76D9"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p>
    <w:p w14:paraId="154E4896" w14:textId="77777777" w:rsidR="007B75D4" w:rsidRDefault="007B75D4" w:rsidP="007B75D4">
      <w:pPr>
        <w:ind w:firstLine="645"/>
        <w:rPr>
          <w:rFonts w:ascii="仿宋_GB2312" w:eastAsia="仿宋_GB2312" w:hAnsi="仿宋_GB2312" w:cs="仿宋_GB2312"/>
          <w:color w:val="000000" w:themeColor="text1"/>
          <w:sz w:val="32"/>
          <w:szCs w:val="32"/>
        </w:rPr>
      </w:pPr>
      <w:r>
        <w:rPr>
          <w:rFonts w:ascii="仿宋_GB2312" w:eastAsia="仿宋_GB2312" w:hAnsi="黑体" w:cs="黑体"/>
          <w:color w:val="000000" w:themeColor="text1"/>
          <w:sz w:val="32"/>
          <w:szCs w:val="32"/>
        </w:rPr>
        <w:t>1.</w:t>
      </w:r>
      <w:r>
        <w:rPr>
          <w:rFonts w:ascii="仿宋_GB2312" w:eastAsia="仿宋_GB2312" w:hAnsi="仿宋_GB2312" w:cs="仿宋_GB2312" w:hint="eastAsia"/>
          <w:color w:val="000000" w:themeColor="text1"/>
          <w:sz w:val="32"/>
          <w:szCs w:val="32"/>
        </w:rPr>
        <w:t>办理更改、暂停、恢复和终止的只需医保电子凭证或有效</w:t>
      </w:r>
      <w:r>
        <w:rPr>
          <w:rFonts w:ascii="仿宋_GB2312" w:eastAsia="仿宋_GB2312" w:hAnsi="仿宋_GB2312" w:cs="仿宋_GB2312"/>
          <w:color w:val="000000" w:themeColor="text1"/>
          <w:sz w:val="32"/>
          <w:szCs w:val="32"/>
        </w:rPr>
        <w:t>身份证件</w:t>
      </w:r>
      <w:r>
        <w:rPr>
          <w:rFonts w:ascii="仿宋_GB2312" w:eastAsia="仿宋_GB2312" w:hAnsi="仿宋_GB2312" w:cs="仿宋_GB2312" w:hint="eastAsia"/>
          <w:color w:val="000000" w:themeColor="text1"/>
          <w:sz w:val="32"/>
          <w:szCs w:val="32"/>
        </w:rPr>
        <w:t>；</w:t>
      </w:r>
    </w:p>
    <w:p w14:paraId="77436F97" w14:textId="77777777" w:rsidR="007B75D4" w:rsidRDefault="007B75D4" w:rsidP="007B75D4">
      <w:pPr>
        <w:ind w:firstLine="645"/>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区内异地就医参照执行。</w:t>
      </w:r>
    </w:p>
    <w:p w14:paraId="711CF089"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十三、异地长期居住人员备案</w:t>
      </w:r>
    </w:p>
    <w:p w14:paraId="7E449B3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◆事项名称：异地长期居住人员备案</w:t>
      </w:r>
    </w:p>
    <w:p w14:paraId="2902CED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◆受理单位：自治区、地（市）、县（区）医疗保障经办机构</w:t>
      </w:r>
    </w:p>
    <w:p w14:paraId="6BC6DE4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◆服务对象：异地长期居住人员</w:t>
      </w:r>
    </w:p>
    <w:p w14:paraId="474B575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◆办理渠道：窗口办理、电话办理（条件成熟时可网上办理、APP自助办理）</w:t>
      </w:r>
    </w:p>
    <w:p w14:paraId="30635C8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◆办理流程：申请—受理—审核—办结</w:t>
      </w:r>
    </w:p>
    <w:p w14:paraId="6EE1ADC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62D4024E"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7A695CE6"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2.备案表</w:t>
      </w:r>
    </w:p>
    <w:p w14:paraId="371DD958"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3.长期居住认定材料（居住证明或个人承诺书）</w:t>
      </w:r>
    </w:p>
    <w:p w14:paraId="0F27CD2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◆办理时限：即时办结</w:t>
      </w:r>
    </w:p>
    <w:p w14:paraId="04F51B6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4A28B23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16495DCB" w14:textId="77777777" w:rsidR="007B75D4" w:rsidRDefault="007B75D4" w:rsidP="007B75D4">
      <w:pPr>
        <w:rPr>
          <w:rFonts w:ascii="仿宋_GB2312" w:eastAsia="仿宋_GB2312" w:hAnsi="黑体" w:cs="黑体"/>
          <w:bCs/>
          <w:color w:val="000000" w:themeColor="text1"/>
          <w:kern w:val="44"/>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bCs/>
          <w:color w:val="000000" w:themeColor="text1"/>
          <w:kern w:val="44"/>
          <w:sz w:val="32"/>
          <w:szCs w:val="32"/>
        </w:rPr>
        <w:t>办理流程图：</w:t>
      </w:r>
    </w:p>
    <w:p w14:paraId="179FF39D"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248716AD" wp14:editId="6D7DAAD5">
            <wp:extent cx="4886325" cy="1104900"/>
            <wp:effectExtent l="0" t="0" r="9525"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9"/>
                    <a:stretch>
                      <a:fillRect/>
                    </a:stretch>
                  </pic:blipFill>
                  <pic:spPr>
                    <a:xfrm>
                      <a:off x="0" y="0"/>
                      <a:ext cx="4886325" cy="1104900"/>
                    </a:xfrm>
                    <a:prstGeom prst="rect">
                      <a:avLst/>
                    </a:prstGeom>
                    <a:noFill/>
                    <a:ln>
                      <a:noFill/>
                    </a:ln>
                  </pic:spPr>
                </pic:pic>
              </a:graphicData>
            </a:graphic>
          </wp:inline>
        </w:drawing>
      </w:r>
    </w:p>
    <w:p w14:paraId="6E5190B8"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p>
    <w:p w14:paraId="4A29D602" w14:textId="77777777" w:rsidR="007B75D4" w:rsidRDefault="007B75D4" w:rsidP="007B75D4">
      <w:pPr>
        <w:ind w:firstLine="645"/>
        <w:rPr>
          <w:rFonts w:ascii="仿宋_GB2312" w:eastAsia="仿宋_GB2312" w:hAnsi="仿宋_GB2312" w:cs="仿宋_GB2312"/>
          <w:color w:val="000000" w:themeColor="text1"/>
          <w:sz w:val="32"/>
          <w:szCs w:val="32"/>
        </w:rPr>
      </w:pPr>
      <w:r>
        <w:rPr>
          <w:rFonts w:ascii="仿宋_GB2312" w:eastAsia="仿宋_GB2312" w:hAnsi="黑体" w:cs="黑体"/>
          <w:color w:val="000000" w:themeColor="text1"/>
          <w:sz w:val="32"/>
          <w:szCs w:val="32"/>
        </w:rPr>
        <w:t>1.</w:t>
      </w:r>
      <w:r>
        <w:rPr>
          <w:rFonts w:ascii="仿宋_GB2312" w:eastAsia="仿宋_GB2312" w:hAnsi="仿宋_GB2312" w:cs="仿宋_GB2312" w:hint="eastAsia"/>
          <w:color w:val="000000" w:themeColor="text1"/>
          <w:sz w:val="32"/>
          <w:szCs w:val="32"/>
        </w:rPr>
        <w:t>办理更改、暂停、恢复和终止的只需医保电子凭证或有效</w:t>
      </w:r>
      <w:r>
        <w:rPr>
          <w:rFonts w:ascii="仿宋_GB2312" w:eastAsia="仿宋_GB2312" w:hAnsi="仿宋_GB2312" w:cs="仿宋_GB2312"/>
          <w:color w:val="000000" w:themeColor="text1"/>
          <w:sz w:val="32"/>
          <w:szCs w:val="32"/>
        </w:rPr>
        <w:t>身份证件</w:t>
      </w:r>
      <w:r>
        <w:rPr>
          <w:rFonts w:ascii="仿宋_GB2312" w:eastAsia="仿宋_GB2312" w:hAnsi="仿宋_GB2312" w:cs="仿宋_GB2312" w:hint="eastAsia"/>
          <w:color w:val="000000" w:themeColor="text1"/>
          <w:sz w:val="32"/>
          <w:szCs w:val="32"/>
        </w:rPr>
        <w:t>；</w:t>
      </w:r>
    </w:p>
    <w:p w14:paraId="4203EB9C" w14:textId="77777777" w:rsidR="007B75D4" w:rsidRDefault="007B75D4" w:rsidP="007B75D4">
      <w:pPr>
        <w:ind w:firstLine="645"/>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区内异地就医参照执行。</w:t>
      </w:r>
    </w:p>
    <w:p w14:paraId="2B729431"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十四、常驻异地工作人员备案</w:t>
      </w:r>
    </w:p>
    <w:p w14:paraId="65ABF17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◆事项名称：常驻异地工作人员备案</w:t>
      </w:r>
    </w:p>
    <w:p w14:paraId="105A6D7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◆受理单位：自治区、地（市）、县（区）医疗保障经办机构</w:t>
      </w:r>
    </w:p>
    <w:p w14:paraId="782754C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◆服务对象：常驻异地工作人员</w:t>
      </w:r>
    </w:p>
    <w:p w14:paraId="17EB9C7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◆办理渠道：窗口办理、电话办理（条件成熟时可网上办理、APP自助办理）</w:t>
      </w:r>
    </w:p>
    <w:p w14:paraId="44DDB8E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◆办理流程：申请—受理—审核—办结</w:t>
      </w:r>
    </w:p>
    <w:p w14:paraId="090C2B1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32DD3C9D"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6C6B1C2A"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2.备案表</w:t>
      </w:r>
    </w:p>
    <w:p w14:paraId="64245BE2"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3.异地工作证明材料（参保地工作单位派出证明、异地工作单位证明、工作合同任选其一或个人承诺书）</w:t>
      </w:r>
    </w:p>
    <w:p w14:paraId="61E5EB3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◆办理时限：即时办结</w:t>
      </w:r>
    </w:p>
    <w:p w14:paraId="4C7D1EA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770CE02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4401087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76ADDF0B" w14:textId="77777777" w:rsidR="007B75D4" w:rsidRDefault="007B75D4" w:rsidP="007B75D4">
      <w:pPr>
        <w:ind w:firstLineChars="200" w:firstLine="420"/>
        <w:rPr>
          <w:rFonts w:ascii="仿宋_GB2312" w:eastAsia="仿宋_GB2312" w:hAnsi="仿宋_GB2312" w:cs="仿宋_GB2312"/>
          <w:color w:val="000000" w:themeColor="text1"/>
          <w:sz w:val="32"/>
          <w:szCs w:val="32"/>
        </w:rPr>
      </w:pPr>
      <w:r>
        <w:rPr>
          <w:noProof/>
        </w:rPr>
        <w:drawing>
          <wp:inline distT="0" distB="0" distL="114300" distR="114300" wp14:anchorId="090FB23B" wp14:editId="3A3536DC">
            <wp:extent cx="4876800" cy="1104900"/>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20"/>
                    <a:stretch>
                      <a:fillRect/>
                    </a:stretch>
                  </pic:blipFill>
                  <pic:spPr>
                    <a:xfrm>
                      <a:off x="0" y="0"/>
                      <a:ext cx="4876800" cy="1104900"/>
                    </a:xfrm>
                    <a:prstGeom prst="rect">
                      <a:avLst/>
                    </a:prstGeom>
                    <a:noFill/>
                    <a:ln>
                      <a:noFill/>
                    </a:ln>
                  </pic:spPr>
                </pic:pic>
              </a:graphicData>
            </a:graphic>
          </wp:inline>
        </w:drawing>
      </w:r>
    </w:p>
    <w:p w14:paraId="07529CD7" w14:textId="77777777" w:rsidR="007B75D4" w:rsidRDefault="007B75D4" w:rsidP="007B75D4">
      <w:pPr>
        <w:rPr>
          <w:rFonts w:ascii="仿宋_GB2312" w:eastAsia="仿宋_GB2312" w:hAnsi="黑体" w:cs="黑体"/>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黑体" w:cs="黑体" w:hint="eastAsia"/>
          <w:color w:val="000000" w:themeColor="text1"/>
          <w:sz w:val="32"/>
          <w:szCs w:val="32"/>
        </w:rPr>
        <w:t>说明事项：</w:t>
      </w:r>
    </w:p>
    <w:p w14:paraId="075790B1" w14:textId="77777777" w:rsidR="007B75D4" w:rsidRDefault="007B75D4" w:rsidP="007B75D4">
      <w:pPr>
        <w:ind w:firstLine="645"/>
        <w:rPr>
          <w:rFonts w:ascii="仿宋_GB2312" w:eastAsia="仿宋_GB2312" w:hAnsi="仿宋_GB2312" w:cs="仿宋_GB2312"/>
          <w:color w:val="000000" w:themeColor="text1"/>
          <w:sz w:val="32"/>
          <w:szCs w:val="32"/>
        </w:rPr>
      </w:pPr>
      <w:r>
        <w:rPr>
          <w:rFonts w:ascii="仿宋_GB2312" w:eastAsia="仿宋_GB2312" w:hAnsi="黑体" w:cs="黑体"/>
          <w:color w:val="000000" w:themeColor="text1"/>
          <w:sz w:val="32"/>
          <w:szCs w:val="32"/>
        </w:rPr>
        <w:t>1.</w:t>
      </w:r>
      <w:r>
        <w:rPr>
          <w:rFonts w:ascii="仿宋_GB2312" w:eastAsia="仿宋_GB2312" w:hAnsi="仿宋_GB2312" w:cs="仿宋_GB2312" w:hint="eastAsia"/>
          <w:color w:val="000000" w:themeColor="text1"/>
          <w:sz w:val="32"/>
          <w:szCs w:val="32"/>
        </w:rPr>
        <w:t>办理更改、暂停、恢复和终止的只需医保电子凭证或有效</w:t>
      </w:r>
      <w:r>
        <w:rPr>
          <w:rFonts w:ascii="仿宋_GB2312" w:eastAsia="仿宋_GB2312" w:hAnsi="仿宋_GB2312" w:cs="仿宋_GB2312"/>
          <w:color w:val="000000" w:themeColor="text1"/>
          <w:sz w:val="32"/>
          <w:szCs w:val="32"/>
        </w:rPr>
        <w:t>身份证件</w:t>
      </w:r>
      <w:r>
        <w:rPr>
          <w:rFonts w:ascii="仿宋_GB2312" w:eastAsia="仿宋_GB2312" w:hAnsi="仿宋_GB2312" w:cs="仿宋_GB2312" w:hint="eastAsia"/>
          <w:color w:val="000000" w:themeColor="text1"/>
          <w:sz w:val="32"/>
          <w:szCs w:val="32"/>
        </w:rPr>
        <w:t>；</w:t>
      </w:r>
    </w:p>
    <w:p w14:paraId="45568CB3"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区内异地就医参照执行。</w:t>
      </w:r>
    </w:p>
    <w:p w14:paraId="246083EC"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十五、异地转诊人员备案</w:t>
      </w:r>
    </w:p>
    <w:p w14:paraId="25B1C6D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◆事项名称：异地转诊人员备案</w:t>
      </w:r>
    </w:p>
    <w:p w14:paraId="30269C6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◆受理单位：自治区、地（市）、县（区）医疗保障经办机构</w:t>
      </w:r>
    </w:p>
    <w:p w14:paraId="544AAA8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◆服务对象：经具有转诊资质的医疗机构批准，需要到异地继续就医的参保人员</w:t>
      </w:r>
    </w:p>
    <w:p w14:paraId="4F7DD79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◆办理渠道：窗口办理、电话办理（条件成熟时可网上办理、APP自助办理）</w:t>
      </w:r>
    </w:p>
    <w:p w14:paraId="29C472B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◆办理流程：申请—受理—审核—办结</w:t>
      </w:r>
    </w:p>
    <w:p w14:paraId="70713BB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430D54B1"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7176E988"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2.备案表</w:t>
      </w:r>
    </w:p>
    <w:p w14:paraId="79EA016F"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3.具有转诊资质的定点医疗机构出具的转诊转院证明材料</w:t>
      </w:r>
    </w:p>
    <w:p w14:paraId="2146096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◆办理时限：即时办结</w:t>
      </w:r>
    </w:p>
    <w:p w14:paraId="16E41EB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487B524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3E1175E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3EE499D3"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26865CF5" wp14:editId="0BA8DDFA">
            <wp:extent cx="4876800" cy="110490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1"/>
                    <a:stretch>
                      <a:fillRect/>
                    </a:stretch>
                  </pic:blipFill>
                  <pic:spPr>
                    <a:xfrm>
                      <a:off x="0" y="0"/>
                      <a:ext cx="4876800" cy="1104900"/>
                    </a:xfrm>
                    <a:prstGeom prst="rect">
                      <a:avLst/>
                    </a:prstGeom>
                    <a:noFill/>
                    <a:ln>
                      <a:noFill/>
                    </a:ln>
                  </pic:spPr>
                </pic:pic>
              </a:graphicData>
            </a:graphic>
          </wp:inline>
        </w:drawing>
      </w:r>
    </w:p>
    <w:p w14:paraId="62EE0001"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十六、基本医疗保险参保人员享受门诊慢特病病种（含</w:t>
      </w:r>
      <w:r>
        <w:rPr>
          <w:rFonts w:ascii="黑体" w:eastAsia="黑体" w:hAnsi="黑体" w:cs="仿宋_GB2312"/>
          <w:color w:val="000000" w:themeColor="text1"/>
          <w:sz w:val="32"/>
          <w:szCs w:val="32"/>
        </w:rPr>
        <w:t>“</w:t>
      </w:r>
      <w:r>
        <w:rPr>
          <w:rFonts w:ascii="黑体" w:eastAsia="黑体" w:hAnsi="黑体" w:cs="仿宋_GB2312" w:hint="eastAsia"/>
          <w:color w:val="000000" w:themeColor="text1"/>
          <w:sz w:val="32"/>
          <w:szCs w:val="32"/>
        </w:rPr>
        <w:t>两病</w:t>
      </w:r>
      <w:r>
        <w:rPr>
          <w:rFonts w:ascii="黑体" w:eastAsia="黑体" w:hAnsi="黑体" w:cs="仿宋_GB2312"/>
          <w:color w:val="000000" w:themeColor="text1"/>
          <w:sz w:val="32"/>
          <w:szCs w:val="32"/>
        </w:rPr>
        <w:t>”</w:t>
      </w:r>
      <w:r>
        <w:rPr>
          <w:rFonts w:ascii="黑体" w:eastAsia="黑体" w:hAnsi="黑体" w:cs="仿宋_GB2312" w:hint="eastAsia"/>
          <w:color w:val="000000" w:themeColor="text1"/>
          <w:sz w:val="32"/>
          <w:szCs w:val="32"/>
        </w:rPr>
        <w:t>门诊</w:t>
      </w:r>
      <w:r>
        <w:rPr>
          <w:rFonts w:ascii="黑体" w:eastAsia="黑体" w:hAnsi="黑体" w:cs="仿宋_GB2312"/>
          <w:color w:val="000000" w:themeColor="text1"/>
          <w:sz w:val="32"/>
          <w:szCs w:val="32"/>
        </w:rPr>
        <w:t>用药</w:t>
      </w:r>
      <w:r>
        <w:rPr>
          <w:rFonts w:ascii="黑体" w:eastAsia="黑体" w:hAnsi="黑体" w:cs="仿宋_GB2312" w:hint="eastAsia"/>
          <w:color w:val="000000" w:themeColor="text1"/>
          <w:sz w:val="32"/>
          <w:szCs w:val="32"/>
        </w:rPr>
        <w:t>）待遇认定</w:t>
      </w:r>
    </w:p>
    <w:p w14:paraId="5F8303B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◆事项名称：基本医疗保险参保人员享受门诊慢特病病种（含</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两病</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门诊</w:t>
      </w:r>
      <w:r>
        <w:rPr>
          <w:rFonts w:ascii="仿宋_GB2312" w:eastAsia="仿宋_GB2312" w:hAnsi="仿宋_GB2312" w:cs="仿宋_GB2312"/>
          <w:color w:val="000000" w:themeColor="text1"/>
          <w:sz w:val="32"/>
          <w:szCs w:val="32"/>
        </w:rPr>
        <w:t>用药</w:t>
      </w:r>
      <w:r>
        <w:rPr>
          <w:rFonts w:ascii="仿宋_GB2312" w:eastAsia="仿宋_GB2312" w:hAnsi="仿宋_GB2312" w:cs="仿宋_GB2312" w:hint="eastAsia"/>
          <w:color w:val="000000" w:themeColor="text1"/>
          <w:sz w:val="32"/>
          <w:szCs w:val="32"/>
        </w:rPr>
        <w:t>）待遇认定</w:t>
      </w:r>
    </w:p>
    <w:p w14:paraId="4032B67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◆受理单位：自治区、地（市）、县（区）医疗保障经办机构</w:t>
      </w:r>
    </w:p>
    <w:p w14:paraId="748F8A8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◆服务对象：参保</w:t>
      </w:r>
      <w:r>
        <w:rPr>
          <w:rFonts w:ascii="仿宋_GB2312" w:eastAsia="仿宋_GB2312" w:hAnsi="仿宋_GB2312" w:cs="仿宋_GB2312"/>
          <w:color w:val="000000" w:themeColor="text1"/>
          <w:sz w:val="32"/>
          <w:szCs w:val="32"/>
        </w:rPr>
        <w:t>职工和参保</w:t>
      </w:r>
      <w:r>
        <w:rPr>
          <w:rFonts w:ascii="仿宋_GB2312" w:eastAsia="仿宋_GB2312" w:hAnsi="仿宋_GB2312" w:cs="仿宋_GB2312" w:hint="eastAsia"/>
          <w:color w:val="000000" w:themeColor="text1"/>
          <w:sz w:val="32"/>
          <w:szCs w:val="32"/>
        </w:rPr>
        <w:t>城乡居民</w:t>
      </w:r>
    </w:p>
    <w:p w14:paraId="41C3962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color w:val="000000" w:themeColor="text1"/>
          <w:sz w:val="32"/>
          <w:szCs w:val="32"/>
        </w:rPr>
        <w:t>办理渠道：定点医疗</w:t>
      </w:r>
      <w:r>
        <w:rPr>
          <w:rFonts w:ascii="仿宋_GB2312" w:eastAsia="仿宋_GB2312" w:hAnsi="仿宋_GB2312" w:cs="仿宋_GB2312"/>
          <w:color w:val="000000" w:themeColor="text1"/>
          <w:sz w:val="32"/>
          <w:szCs w:val="32"/>
        </w:rPr>
        <w:t>机构</w:t>
      </w:r>
      <w:r>
        <w:rPr>
          <w:rFonts w:ascii="仿宋_GB2312" w:eastAsia="仿宋_GB2312" w:hAnsi="仿宋_GB2312" w:cs="仿宋_GB2312" w:hint="eastAsia"/>
          <w:color w:val="000000" w:themeColor="text1"/>
          <w:sz w:val="32"/>
          <w:szCs w:val="32"/>
        </w:rPr>
        <w:t>办理（</w:t>
      </w:r>
      <w:r>
        <w:rPr>
          <w:rFonts w:ascii="仿宋_GB2312" w:eastAsia="仿宋_GB2312" w:hAnsi="仿宋_GB2312" w:cs="仿宋_GB2312"/>
          <w:color w:val="000000" w:themeColor="text1"/>
          <w:sz w:val="32"/>
          <w:szCs w:val="32"/>
        </w:rPr>
        <w:t>区外就诊人员持相关资料</w:t>
      </w:r>
      <w:r>
        <w:rPr>
          <w:rFonts w:ascii="仿宋_GB2312" w:eastAsia="仿宋_GB2312" w:hAnsi="仿宋_GB2312" w:cs="仿宋_GB2312" w:hint="eastAsia"/>
          <w:color w:val="000000" w:themeColor="text1"/>
          <w:sz w:val="32"/>
          <w:szCs w:val="32"/>
        </w:rPr>
        <w:t>至</w:t>
      </w:r>
      <w:r>
        <w:rPr>
          <w:rFonts w:ascii="仿宋_GB2312" w:eastAsia="仿宋_GB2312" w:hAnsi="仿宋_GB2312" w:cs="仿宋_GB2312"/>
          <w:color w:val="000000" w:themeColor="text1"/>
          <w:sz w:val="32"/>
          <w:szCs w:val="32"/>
        </w:rPr>
        <w:t>参保地医疗保障经办机构</w:t>
      </w:r>
      <w:r>
        <w:rPr>
          <w:rFonts w:ascii="仿宋_GB2312" w:eastAsia="仿宋_GB2312" w:hAnsi="仿宋_GB2312" w:cs="仿宋_GB2312" w:hint="eastAsia"/>
          <w:color w:val="000000" w:themeColor="text1"/>
          <w:sz w:val="32"/>
          <w:szCs w:val="32"/>
        </w:rPr>
        <w:t>窗口</w:t>
      </w:r>
      <w:r>
        <w:rPr>
          <w:rFonts w:ascii="仿宋_GB2312" w:eastAsia="仿宋_GB2312" w:hAnsi="仿宋_GB2312" w:cs="仿宋_GB2312"/>
          <w:color w:val="000000" w:themeColor="text1"/>
          <w:sz w:val="32"/>
          <w:szCs w:val="32"/>
        </w:rPr>
        <w:t>办理</w:t>
      </w:r>
      <w:r>
        <w:rPr>
          <w:rFonts w:ascii="仿宋_GB2312" w:eastAsia="仿宋_GB2312" w:hAnsi="仿宋_GB2312" w:cs="仿宋_GB2312" w:hint="eastAsia"/>
          <w:color w:val="000000" w:themeColor="text1"/>
          <w:sz w:val="32"/>
          <w:szCs w:val="32"/>
        </w:rPr>
        <w:t>）</w:t>
      </w:r>
    </w:p>
    <w:p w14:paraId="0763EF9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◆办理流程：申请—受理—审核—办结</w:t>
      </w:r>
    </w:p>
    <w:p w14:paraId="1FEA7D9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01E1FE7A"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医保电子凭证或有效身份证件或社保卡</w:t>
      </w:r>
    </w:p>
    <w:p w14:paraId="55EC4D42"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2.《门诊慢特病病种待遇认定申请表》或《城乡居民基本医疗保险“两病”门诊用药认定表》</w:t>
      </w:r>
    </w:p>
    <w:p w14:paraId="655CCCFF"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3.病历资料或检查资料</w:t>
      </w:r>
    </w:p>
    <w:p w14:paraId="3431325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◆办理时限：即时办结</w:t>
      </w:r>
    </w:p>
    <w:p w14:paraId="5E644BE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48C0CE2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27B0D9C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46A05315"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6858716C" wp14:editId="24041F84">
            <wp:extent cx="4876800" cy="1104900"/>
            <wp:effectExtent l="0" t="0" r="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2"/>
                    <a:stretch>
                      <a:fillRect/>
                    </a:stretch>
                  </pic:blipFill>
                  <pic:spPr>
                    <a:xfrm>
                      <a:off x="0" y="0"/>
                      <a:ext cx="4876800" cy="1104900"/>
                    </a:xfrm>
                    <a:prstGeom prst="rect">
                      <a:avLst/>
                    </a:prstGeom>
                    <a:noFill/>
                    <a:ln>
                      <a:noFill/>
                    </a:ln>
                  </pic:spPr>
                </pic:pic>
              </a:graphicData>
            </a:graphic>
          </wp:inline>
        </w:drawing>
      </w:r>
    </w:p>
    <w:p w14:paraId="0FA01CA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◆说明事项：</w:t>
      </w:r>
    </w:p>
    <w:p w14:paraId="0C780C36"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享受门诊慢特病病种、“两病”门诊用药待遇认定由定点医疗机构进行认定，区外就诊人员持相关资料由参保地经办机构录入系统，区内就诊人员由定点医疗机构“一站式”受理，经办机构对医疗机构认定情况进行有效监管</w:t>
      </w:r>
    </w:p>
    <w:p w14:paraId="7479296A"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十七、门诊费用报销（特殊门诊、“两病”门诊</w:t>
      </w:r>
      <w:r>
        <w:rPr>
          <w:rFonts w:ascii="黑体" w:eastAsia="黑体" w:hAnsi="黑体" w:cs="仿宋_GB2312"/>
          <w:color w:val="000000" w:themeColor="text1"/>
          <w:sz w:val="32"/>
          <w:szCs w:val="32"/>
        </w:rPr>
        <w:t>用药</w:t>
      </w:r>
      <w:r>
        <w:rPr>
          <w:rFonts w:ascii="黑体" w:eastAsia="黑体" w:hAnsi="黑体" w:cs="仿宋_GB2312" w:hint="eastAsia"/>
          <w:color w:val="000000" w:themeColor="text1"/>
          <w:sz w:val="32"/>
          <w:szCs w:val="32"/>
        </w:rPr>
        <w:t>）</w:t>
      </w:r>
    </w:p>
    <w:p w14:paraId="6736B16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◆事项名称：门诊费用报销（特殊门诊）</w:t>
      </w:r>
    </w:p>
    <w:p w14:paraId="383FC96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◆受理单位：自治区、地（市）、县（区）医疗保障经办机构</w:t>
      </w:r>
    </w:p>
    <w:p w14:paraId="021E553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◆服务对象：参保</w:t>
      </w:r>
      <w:r>
        <w:rPr>
          <w:rFonts w:ascii="仿宋_GB2312" w:eastAsia="仿宋_GB2312" w:hAnsi="仿宋_GB2312" w:cs="仿宋_GB2312"/>
          <w:color w:val="000000" w:themeColor="text1"/>
          <w:sz w:val="32"/>
          <w:szCs w:val="32"/>
        </w:rPr>
        <w:t>职工和参保</w:t>
      </w:r>
      <w:r>
        <w:rPr>
          <w:rFonts w:ascii="仿宋_GB2312" w:eastAsia="仿宋_GB2312" w:hAnsi="仿宋_GB2312" w:cs="仿宋_GB2312" w:hint="eastAsia"/>
          <w:color w:val="000000" w:themeColor="text1"/>
          <w:sz w:val="32"/>
          <w:szCs w:val="32"/>
        </w:rPr>
        <w:t>城乡居民</w:t>
      </w:r>
    </w:p>
    <w:p w14:paraId="60B85F9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1C39308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◆办理流程：申请—受理—审核—拨付—办结</w:t>
      </w:r>
    </w:p>
    <w:p w14:paraId="59078CC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11AF7633"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1.《直接支付参保人员（单位）基本医疗保险医疗待遇信息表》</w:t>
      </w:r>
    </w:p>
    <w:p w14:paraId="13562AD8"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2.医保电子凭证或有效身份证件或社保卡</w:t>
      </w:r>
    </w:p>
    <w:p w14:paraId="6BB6494D"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3.门诊收费票据</w:t>
      </w:r>
    </w:p>
    <w:p w14:paraId="4B270EF3"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4.门诊费用清单</w:t>
      </w:r>
    </w:p>
    <w:p w14:paraId="34756369"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5.门诊处方底方</w:t>
      </w:r>
    </w:p>
    <w:p w14:paraId="1673728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◆办理时限：不超过30个工作日</w:t>
      </w:r>
    </w:p>
    <w:p w14:paraId="65FDBED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5290475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040D44F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0C1AD32E" w14:textId="77777777" w:rsidR="007B75D4" w:rsidRDefault="007B75D4" w:rsidP="007B75D4">
      <w:pPr>
        <w:rPr>
          <w:rFonts w:ascii="黑体" w:eastAsia="黑体" w:hAnsi="黑体" w:cs="仿宋_GB2312"/>
          <w:b/>
          <w:bCs/>
          <w:color w:val="000000" w:themeColor="text1"/>
          <w:sz w:val="32"/>
          <w:szCs w:val="32"/>
        </w:rPr>
      </w:pPr>
      <w:r>
        <w:object w:dxaOrig="1440" w:dyaOrig="1440" w14:anchorId="52159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pt;margin-top:1.2pt;width:385.1pt;height:87.05pt;z-index:251659264;mso-wrap-distance-left:9pt;mso-wrap-distance-top:0;mso-wrap-distance-right:9pt;mso-wrap-distance-bottom:0;mso-width-relative:page;mso-height-relative:page">
            <v:imagedata r:id="rId23" o:title=""/>
            <w10:wrap type="square"/>
          </v:shape>
          <o:OLEObject Type="Embed" ProgID="Visio.Drawing.15" ShapeID="_x0000_s2050" DrawAspect="Content" ObjectID="_1703945459" r:id="rId24"/>
        </w:object>
      </w:r>
    </w:p>
    <w:p w14:paraId="7C244853" w14:textId="77777777" w:rsidR="007B75D4" w:rsidRDefault="007B75D4" w:rsidP="007B75D4">
      <w:pPr>
        <w:rPr>
          <w:rFonts w:ascii="黑体" w:eastAsia="黑体" w:hAnsi="黑体" w:cs="仿宋_GB2312"/>
          <w:b/>
          <w:bCs/>
          <w:color w:val="000000" w:themeColor="text1"/>
          <w:sz w:val="32"/>
          <w:szCs w:val="32"/>
        </w:rPr>
      </w:pPr>
    </w:p>
    <w:p w14:paraId="16F79656" w14:textId="77777777" w:rsidR="007B75D4" w:rsidRDefault="007B75D4" w:rsidP="007B75D4">
      <w:pPr>
        <w:rPr>
          <w:rFonts w:ascii="黑体" w:eastAsia="黑体" w:hAnsi="黑体" w:cs="仿宋_GB2312"/>
          <w:b/>
          <w:bCs/>
          <w:color w:val="000000" w:themeColor="text1"/>
          <w:sz w:val="32"/>
          <w:szCs w:val="32"/>
        </w:rPr>
      </w:pPr>
    </w:p>
    <w:p w14:paraId="334F1039" w14:textId="77777777" w:rsidR="007B75D4" w:rsidRDefault="007B75D4" w:rsidP="007B75D4">
      <w:pPr>
        <w:rPr>
          <w:rFonts w:ascii="黑体" w:eastAsia="黑体" w:hAnsi="黑体" w:cs="仿宋_GB2312"/>
          <w:b/>
          <w:bCs/>
          <w:color w:val="000000" w:themeColor="text1"/>
          <w:sz w:val="32"/>
          <w:szCs w:val="32"/>
        </w:rPr>
      </w:pPr>
    </w:p>
    <w:p w14:paraId="7B2E3046"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十八、门诊费用报销（持有A类医疗证人员及城乡居民普通门诊）</w:t>
      </w:r>
    </w:p>
    <w:p w14:paraId="35FED7E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◆事项名称：门诊费用报销（持有A类医疗证人员及城乡居</w:t>
      </w:r>
      <w:r>
        <w:rPr>
          <w:rFonts w:ascii="仿宋_GB2312" w:eastAsia="仿宋_GB2312" w:hAnsi="仿宋_GB2312" w:cs="仿宋_GB2312" w:hint="eastAsia"/>
          <w:color w:val="000000" w:themeColor="text1"/>
          <w:sz w:val="32"/>
          <w:szCs w:val="32"/>
        </w:rPr>
        <w:lastRenderedPageBreak/>
        <w:t>民普通门诊）</w:t>
      </w:r>
    </w:p>
    <w:p w14:paraId="0CAD971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◆受理单位：自治区、地（市）、县（区）医疗保障经办机构</w:t>
      </w:r>
    </w:p>
    <w:p w14:paraId="7A8AA6A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◆服务对象：持有A类医疗证人员和</w:t>
      </w:r>
      <w:r>
        <w:rPr>
          <w:rFonts w:ascii="仿宋_GB2312" w:eastAsia="仿宋_GB2312" w:hAnsi="仿宋_GB2312" w:cs="仿宋_GB2312"/>
          <w:color w:val="000000" w:themeColor="text1"/>
          <w:sz w:val="32"/>
          <w:szCs w:val="32"/>
        </w:rPr>
        <w:t>参保城乡居民</w:t>
      </w:r>
    </w:p>
    <w:p w14:paraId="3427FED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7D68D53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◆办理流程：申请—受理—审核—拨付—办结</w:t>
      </w:r>
    </w:p>
    <w:p w14:paraId="39C8D85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6920DD38"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1.《直接支付参保人员（单位）基本医疗保险医疗待遇信息表》</w:t>
      </w:r>
    </w:p>
    <w:p w14:paraId="2CD3961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2.医保电子凭证或有效身份证件或社保卡</w:t>
      </w:r>
    </w:p>
    <w:p w14:paraId="4C31EE0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3.门诊收费票据</w:t>
      </w:r>
    </w:p>
    <w:p w14:paraId="3284B40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4.门诊费用清单</w:t>
      </w:r>
    </w:p>
    <w:p w14:paraId="27FAEFD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5.门诊处方底方</w:t>
      </w:r>
    </w:p>
    <w:p w14:paraId="60D0FF7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◆办理时限：不超过30个工作日</w:t>
      </w:r>
    </w:p>
    <w:p w14:paraId="4CE6A1E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46DDCA9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45B130F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39B012C0"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4D39D847" wp14:editId="3F2B0704">
            <wp:extent cx="4876800" cy="1104900"/>
            <wp:effectExtent l="0" t="0" r="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5"/>
                    <a:stretch>
                      <a:fillRect/>
                    </a:stretch>
                  </pic:blipFill>
                  <pic:spPr>
                    <a:xfrm>
                      <a:off x="0" y="0"/>
                      <a:ext cx="4876800" cy="1104900"/>
                    </a:xfrm>
                    <a:prstGeom prst="rect">
                      <a:avLst/>
                    </a:prstGeom>
                    <a:noFill/>
                    <a:ln>
                      <a:noFill/>
                    </a:ln>
                  </pic:spPr>
                </pic:pic>
              </a:graphicData>
            </a:graphic>
          </wp:inline>
        </w:drawing>
      </w:r>
    </w:p>
    <w:p w14:paraId="32CC313C"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十九、住院费用报销</w:t>
      </w:r>
    </w:p>
    <w:p w14:paraId="5E898A5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◆事项名称：住院费用报销</w:t>
      </w:r>
    </w:p>
    <w:p w14:paraId="5D8CE04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◆受理单位：自治区、地（市）、县（区）医疗保障经办机构</w:t>
      </w:r>
    </w:p>
    <w:p w14:paraId="0084F83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◆服务对象：参保职工</w:t>
      </w:r>
      <w:r>
        <w:rPr>
          <w:rFonts w:ascii="仿宋_GB2312" w:eastAsia="仿宋_GB2312" w:hAnsi="仿宋_GB2312" w:cs="仿宋_GB2312"/>
          <w:color w:val="000000" w:themeColor="text1"/>
          <w:sz w:val="32"/>
          <w:szCs w:val="32"/>
        </w:rPr>
        <w:t>和城乡居民</w:t>
      </w:r>
    </w:p>
    <w:p w14:paraId="0833D39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474A024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◆办理流程：申请—受理—审核—拨付—办结</w:t>
      </w:r>
    </w:p>
    <w:p w14:paraId="7D45633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69FD522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1.《直接支付参保人员（单位）基本医疗保险医疗待遇信息表》</w:t>
      </w:r>
    </w:p>
    <w:p w14:paraId="3644D21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2.医保电子凭证或有效身份证件或社保卡</w:t>
      </w:r>
    </w:p>
    <w:p w14:paraId="093BCFB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3.医院收费票据</w:t>
      </w:r>
    </w:p>
    <w:p w14:paraId="569C446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4.住院费用清单</w:t>
      </w:r>
    </w:p>
    <w:p w14:paraId="43F9ABC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5.诊断或出院证明</w:t>
      </w:r>
    </w:p>
    <w:p w14:paraId="5C3F517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6.转诊转院或异地就医证明</w:t>
      </w:r>
    </w:p>
    <w:p w14:paraId="04247B0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◆办理时限：不超过30个工作日</w:t>
      </w:r>
    </w:p>
    <w:p w14:paraId="0691662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1307F9F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340D943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07FB8B6D" w14:textId="77777777" w:rsidR="007B75D4" w:rsidRDefault="007B75D4" w:rsidP="007B75D4">
      <w:pPr>
        <w:rPr>
          <w:rFonts w:ascii="仿宋" w:eastAsia="仿宋" w:hAnsi="仿宋"/>
          <w:kern w:val="44"/>
          <w:sz w:val="32"/>
          <w:szCs w:val="32"/>
        </w:rPr>
      </w:pPr>
      <w:r>
        <w:rPr>
          <w:noProof/>
        </w:rPr>
        <w:drawing>
          <wp:inline distT="0" distB="0" distL="114300" distR="114300" wp14:anchorId="70B8FB84" wp14:editId="0395F9B5">
            <wp:extent cx="5619750" cy="1000125"/>
            <wp:effectExtent l="0" t="0" r="0" b="889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26"/>
                    <a:stretch>
                      <a:fillRect/>
                    </a:stretch>
                  </pic:blipFill>
                  <pic:spPr>
                    <a:xfrm>
                      <a:off x="0" y="0"/>
                      <a:ext cx="5619750" cy="1000125"/>
                    </a:xfrm>
                    <a:prstGeom prst="rect">
                      <a:avLst/>
                    </a:prstGeom>
                    <a:noFill/>
                    <a:ln>
                      <a:noFill/>
                    </a:ln>
                  </pic:spPr>
                </pic:pic>
              </a:graphicData>
            </a:graphic>
          </wp:inline>
        </w:drawing>
      </w:r>
      <w:r>
        <w:rPr>
          <w:rFonts w:ascii="仿宋_GB2312" w:eastAsia="仿宋_GB2312" w:hAnsi="仿宋_GB2312" w:cs="仿宋_GB2312" w:hint="eastAsia"/>
          <w:color w:val="000000" w:themeColor="text1"/>
          <w:sz w:val="32"/>
          <w:szCs w:val="32"/>
        </w:rPr>
        <w:t>◆说明事项：</w:t>
      </w:r>
    </w:p>
    <w:p w14:paraId="582083BA"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外伤案件提供（外伤/中毒住院申报审批表）首次病程</w:t>
      </w:r>
      <w:r>
        <w:rPr>
          <w:rFonts w:ascii="仿宋_GB2312" w:eastAsia="仿宋_GB2312" w:hAnsi="仿宋_GB2312" w:cs="仿宋_GB2312" w:hint="eastAsia"/>
          <w:color w:val="000000" w:themeColor="text1"/>
          <w:sz w:val="32"/>
          <w:szCs w:val="32"/>
        </w:rPr>
        <w:lastRenderedPageBreak/>
        <w:t>记录；</w:t>
      </w:r>
    </w:p>
    <w:p w14:paraId="726A5A13"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费用清单中出现限制性药品的，需提供使用依据；</w:t>
      </w:r>
    </w:p>
    <w:p w14:paraId="750E6D21" w14:textId="77777777" w:rsidR="007B75D4" w:rsidRDefault="007B75D4" w:rsidP="007B75D4">
      <w:pPr>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3.急诊发票：急诊清单金额要与急诊金额一致。</w:t>
      </w:r>
    </w:p>
    <w:p w14:paraId="457D9049"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二十、生育待遇支付（生育医疗包干费、生育津贴、护理津贴、一次性营养补助）</w:t>
      </w:r>
    </w:p>
    <w:p w14:paraId="7D151FC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◆事项名称：生育待遇支付（生育医疗包干费、生育津贴、护理津贴、一次性营养补助）</w:t>
      </w:r>
    </w:p>
    <w:p w14:paraId="2E7003C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◆受理单位：自治区、地（市）、县（区）医疗保障经办机构</w:t>
      </w:r>
    </w:p>
    <w:p w14:paraId="1A4DF36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◆服务对象：参保人员</w:t>
      </w:r>
    </w:p>
    <w:p w14:paraId="3B7EEDB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0F733E2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◆办理流程：申请—受理—审核—拨付—办结</w:t>
      </w:r>
    </w:p>
    <w:p w14:paraId="53245DD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3531151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1.《生育保险待遇申请表》原件（加盖鲜章）</w:t>
      </w:r>
    </w:p>
    <w:p w14:paraId="3702E33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2.计划生育管理部门出具的《生育证》原件</w:t>
      </w:r>
      <w:r>
        <w:rPr>
          <w:rFonts w:ascii="仿宋_GB2312" w:eastAsia="仿宋_GB2312" w:hAnsi="仿宋_GB2312" w:cs="仿宋_GB2312"/>
          <w:color w:val="000000" w:themeColor="text1"/>
          <w:sz w:val="32"/>
          <w:szCs w:val="32"/>
        </w:rPr>
        <w:t>及</w:t>
      </w:r>
      <w:r>
        <w:rPr>
          <w:rFonts w:ascii="仿宋_GB2312" w:eastAsia="仿宋_GB2312" w:hAnsi="仿宋_GB2312" w:cs="仿宋_GB2312" w:hint="eastAsia"/>
          <w:color w:val="000000" w:themeColor="text1"/>
          <w:sz w:val="32"/>
          <w:szCs w:val="32"/>
        </w:rPr>
        <w:t>复印件</w:t>
      </w:r>
    </w:p>
    <w:p w14:paraId="04D41A0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3.结婚证原件</w:t>
      </w:r>
      <w:r>
        <w:rPr>
          <w:rFonts w:ascii="仿宋_GB2312" w:eastAsia="仿宋_GB2312" w:hAnsi="仿宋_GB2312" w:cs="仿宋_GB2312"/>
          <w:color w:val="000000" w:themeColor="text1"/>
          <w:sz w:val="32"/>
          <w:szCs w:val="32"/>
        </w:rPr>
        <w:t>及</w:t>
      </w:r>
      <w:r>
        <w:rPr>
          <w:rFonts w:ascii="仿宋_GB2312" w:eastAsia="仿宋_GB2312" w:hAnsi="仿宋_GB2312" w:cs="仿宋_GB2312" w:hint="eastAsia"/>
          <w:color w:val="000000" w:themeColor="text1"/>
          <w:sz w:val="32"/>
          <w:szCs w:val="32"/>
        </w:rPr>
        <w:t>复印件</w:t>
      </w:r>
    </w:p>
    <w:p w14:paraId="57F7AFA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4.医疗机构出具的出生医学证明或者婴儿死亡证明</w:t>
      </w:r>
    </w:p>
    <w:p w14:paraId="541B429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5.医疗机构出具的相关诊断证明及发票原件</w:t>
      </w:r>
    </w:p>
    <w:p w14:paraId="34D72E7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◆办理时限：不超过20个工作日</w:t>
      </w:r>
    </w:p>
    <w:p w14:paraId="3E1D81B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0D06FD9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603B39B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5B22BDC2" w14:textId="77777777" w:rsidR="007B75D4" w:rsidRDefault="007B75D4" w:rsidP="007B75D4">
      <w:pPr>
        <w:rPr>
          <w:rFonts w:ascii="仿宋_GB2312" w:eastAsia="仿宋_GB2312" w:hAnsi="仿宋_GB2312" w:cs="仿宋_GB2312"/>
          <w:color w:val="000000" w:themeColor="text1"/>
          <w:sz w:val="32"/>
          <w:szCs w:val="32"/>
        </w:rPr>
      </w:pPr>
      <w:r>
        <w:rPr>
          <w:noProof/>
        </w:rPr>
        <w:lastRenderedPageBreak/>
        <w:drawing>
          <wp:inline distT="0" distB="0" distL="114300" distR="114300" wp14:anchorId="2B9946E2" wp14:editId="3241136F">
            <wp:extent cx="5619750" cy="1000125"/>
            <wp:effectExtent l="0" t="0" r="0" b="889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27"/>
                    <a:stretch>
                      <a:fillRect/>
                    </a:stretch>
                  </pic:blipFill>
                  <pic:spPr>
                    <a:xfrm>
                      <a:off x="0" y="0"/>
                      <a:ext cx="5619750" cy="1000125"/>
                    </a:xfrm>
                    <a:prstGeom prst="rect">
                      <a:avLst/>
                    </a:prstGeom>
                    <a:noFill/>
                    <a:ln>
                      <a:noFill/>
                    </a:ln>
                  </pic:spPr>
                </pic:pic>
              </a:graphicData>
            </a:graphic>
          </wp:inline>
        </w:drawing>
      </w:r>
      <w:r>
        <w:rPr>
          <w:rFonts w:ascii="黑体" w:eastAsia="黑体" w:hAnsi="黑体" w:cs="仿宋_GB2312" w:hint="eastAsia"/>
          <w:color w:val="000000" w:themeColor="text1"/>
          <w:sz w:val="32"/>
          <w:szCs w:val="32"/>
        </w:rPr>
        <w:t>二十一、计划生育待遇支付（生育医疗包干费、生育津贴）</w:t>
      </w:r>
    </w:p>
    <w:p w14:paraId="5ED69AD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◆事项名称：计划生育待遇支付（生育医疗包干、生育津贴）</w:t>
      </w:r>
    </w:p>
    <w:p w14:paraId="69FFCC8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◆受理单位：自治区、地（市）、县（区）医疗保障经办机构</w:t>
      </w:r>
    </w:p>
    <w:p w14:paraId="1556326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◆服务对象：参保人员</w:t>
      </w:r>
    </w:p>
    <w:p w14:paraId="26D79D3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38B60E2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◆办理流程：申请—受理—审核—拨付—办结</w:t>
      </w:r>
    </w:p>
    <w:p w14:paraId="3B49041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7B2DF895"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1.《生育保险待遇申请表》原件（加盖鲜章）</w:t>
      </w:r>
    </w:p>
    <w:p w14:paraId="2DA6685D"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2.医疗机构出具的相关诊断证明及发票原件</w:t>
      </w:r>
    </w:p>
    <w:p w14:paraId="63FE718E"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3.结婚证原件</w:t>
      </w:r>
      <w:r>
        <w:rPr>
          <w:rFonts w:ascii="仿宋_GB2312" w:eastAsia="仿宋_GB2312" w:hAnsi="仿宋_GB2312" w:cs="仿宋_GB2312"/>
          <w:color w:val="000000" w:themeColor="text1"/>
          <w:sz w:val="32"/>
          <w:szCs w:val="32"/>
        </w:rPr>
        <w:t>及</w:t>
      </w:r>
      <w:r>
        <w:rPr>
          <w:rFonts w:ascii="仿宋_GB2312" w:eastAsia="仿宋_GB2312" w:hAnsi="仿宋_GB2312" w:cs="仿宋_GB2312" w:hint="eastAsia"/>
          <w:color w:val="000000" w:themeColor="text1"/>
          <w:sz w:val="32"/>
          <w:szCs w:val="32"/>
        </w:rPr>
        <w:t>复印件</w:t>
      </w:r>
    </w:p>
    <w:p w14:paraId="3357302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◆办理时限：不超过20个工作日</w:t>
      </w:r>
    </w:p>
    <w:p w14:paraId="32DEFA4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◆查询方式：窗口查询、电话查询（条件成熟时可网上查询、APP自助查询）                   </w:t>
      </w:r>
    </w:p>
    <w:p w14:paraId="2F34FCF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1ED8806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72C26A2C" w14:textId="77777777" w:rsidR="007B75D4" w:rsidRDefault="007B75D4" w:rsidP="007B75D4">
      <w:pPr>
        <w:rPr>
          <w:rFonts w:ascii="仿宋_GB2312" w:eastAsia="仿宋_GB2312" w:hAnsi="仿宋_GB2312" w:cs="仿宋_GB2312"/>
          <w:b/>
          <w:bCs/>
          <w:color w:val="000000" w:themeColor="text1"/>
          <w:sz w:val="32"/>
          <w:szCs w:val="32"/>
        </w:rPr>
      </w:pPr>
      <w:r>
        <w:rPr>
          <w:noProof/>
        </w:rPr>
        <w:drawing>
          <wp:inline distT="0" distB="0" distL="114300" distR="114300" wp14:anchorId="0593602C" wp14:editId="01DD191B">
            <wp:extent cx="5619750" cy="1000125"/>
            <wp:effectExtent l="0" t="0" r="0" b="889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8"/>
                    <a:stretch>
                      <a:fillRect/>
                    </a:stretch>
                  </pic:blipFill>
                  <pic:spPr>
                    <a:xfrm>
                      <a:off x="0" y="0"/>
                      <a:ext cx="5619750" cy="1000125"/>
                    </a:xfrm>
                    <a:prstGeom prst="rect">
                      <a:avLst/>
                    </a:prstGeom>
                    <a:noFill/>
                    <a:ln>
                      <a:noFill/>
                    </a:ln>
                  </pic:spPr>
                </pic:pic>
              </a:graphicData>
            </a:graphic>
          </wp:inline>
        </w:drawing>
      </w:r>
      <w:r>
        <w:rPr>
          <w:rFonts w:ascii="黑体" w:eastAsia="黑体" w:hAnsi="黑体" w:cs="仿宋_GB2312" w:hint="eastAsia"/>
          <w:color w:val="000000" w:themeColor="text1"/>
          <w:sz w:val="32"/>
          <w:szCs w:val="32"/>
        </w:rPr>
        <w:t>二十二、符合资助条件的救助对象参加城乡居民基本医疗保</w:t>
      </w:r>
      <w:r>
        <w:rPr>
          <w:rFonts w:ascii="黑体" w:eastAsia="黑体" w:hAnsi="黑体" w:cs="仿宋_GB2312" w:hint="eastAsia"/>
          <w:color w:val="000000" w:themeColor="text1"/>
          <w:sz w:val="32"/>
          <w:szCs w:val="32"/>
        </w:rPr>
        <w:lastRenderedPageBreak/>
        <w:t>险个人缴费补贴</w:t>
      </w:r>
    </w:p>
    <w:p w14:paraId="276FFEC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◆事项名称：符合资助条件的救助对象参加城乡居民基本医疗保险个人缴费补贴</w:t>
      </w:r>
    </w:p>
    <w:p w14:paraId="0E8D648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◆受理单位：户籍所在地县（区）医疗保障经办机构</w:t>
      </w:r>
    </w:p>
    <w:p w14:paraId="6156087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◆服务对象：符合资助条件且参加城乡居民基本医疗保险的救助对象</w:t>
      </w:r>
    </w:p>
    <w:p w14:paraId="3C8EFE3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54BB670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w:t>
      </w:r>
      <w:r>
        <w:rPr>
          <w:rFonts w:ascii="仿宋_GB2312" w:eastAsia="仿宋_GB2312" w:hAnsi="仿宋_GB2312" w:cs="仿宋_GB2312" w:hint="eastAsia"/>
          <w:color w:val="000000" w:themeColor="text1"/>
          <w:kern w:val="0"/>
          <w:sz w:val="32"/>
          <w:szCs w:val="32"/>
        </w:rPr>
        <w:t>申请—受理—审核—拨付—办结</w:t>
      </w:r>
    </w:p>
    <w:p w14:paraId="346CA30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◆办理材料：救助对象身份证明</w:t>
      </w:r>
    </w:p>
    <w:p w14:paraId="46B8214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◆办理时限：不超过15个工作日</w:t>
      </w:r>
    </w:p>
    <w:p w14:paraId="20E2A9A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3292DF8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47962DE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676C24C0"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1A18DF3A" wp14:editId="47387350">
            <wp:extent cx="5619750" cy="1000125"/>
            <wp:effectExtent l="0" t="0" r="0" b="889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28"/>
                    <a:stretch>
                      <a:fillRect/>
                    </a:stretch>
                  </pic:blipFill>
                  <pic:spPr>
                    <a:xfrm>
                      <a:off x="0" y="0"/>
                      <a:ext cx="5619750" cy="1000125"/>
                    </a:xfrm>
                    <a:prstGeom prst="rect">
                      <a:avLst/>
                    </a:prstGeom>
                    <a:noFill/>
                    <a:ln>
                      <a:noFill/>
                    </a:ln>
                  </pic:spPr>
                </pic:pic>
              </a:graphicData>
            </a:graphic>
          </wp:inline>
        </w:drawing>
      </w:r>
      <w:r>
        <w:rPr>
          <w:rFonts w:ascii="黑体" w:eastAsia="黑体" w:hAnsi="黑体" w:cs="仿宋_GB2312" w:hint="eastAsia"/>
          <w:color w:val="000000" w:themeColor="text1"/>
          <w:sz w:val="32"/>
          <w:szCs w:val="32"/>
        </w:rPr>
        <w:t>二十三、医疗救助对象手工（零星）报销</w:t>
      </w:r>
    </w:p>
    <w:p w14:paraId="3ACAC32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◆事项名称：医疗救助对象手工（零星）报销</w:t>
      </w:r>
    </w:p>
    <w:p w14:paraId="0FAE5EA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◆受理单位：户籍所在地县（区）医疗保障经办机构</w:t>
      </w:r>
    </w:p>
    <w:p w14:paraId="2F7112B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◆服务对象：医疗救助</w:t>
      </w:r>
      <w:r>
        <w:rPr>
          <w:rFonts w:ascii="仿宋_GB2312" w:eastAsia="仿宋_GB2312" w:hAnsi="仿宋_GB2312" w:cs="仿宋_GB2312"/>
          <w:color w:val="000000" w:themeColor="text1"/>
          <w:sz w:val="32"/>
          <w:szCs w:val="32"/>
        </w:rPr>
        <w:t>对象</w:t>
      </w:r>
    </w:p>
    <w:p w14:paraId="1FE6DFB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7721AAB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◆办理流程：申请—受理—审核—拨付—办结</w:t>
      </w:r>
    </w:p>
    <w:p w14:paraId="619F785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3DD8624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1.医保电子凭证或有效身份证件或社保卡</w:t>
      </w:r>
    </w:p>
    <w:p w14:paraId="313EC18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2.基本医保、大病保险报销后的结算单、定点医疗机构处方底方或定点药店购药发票                     </w:t>
      </w:r>
    </w:p>
    <w:p w14:paraId="4F93A81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3.《医疗救助申请卡》</w:t>
      </w:r>
    </w:p>
    <w:p w14:paraId="6EA570B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◆办理时限：不超过30个工作日</w:t>
      </w:r>
    </w:p>
    <w:p w14:paraId="5BE148C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6CB2250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0944625B"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1F7DEFA3" w14:textId="77777777" w:rsidR="007B75D4" w:rsidRDefault="007B75D4" w:rsidP="007B75D4">
      <w:pPr>
        <w:rPr>
          <w:rFonts w:ascii="仿宋_GB2312" w:eastAsia="仿宋_GB2312" w:hAnsi="仿宋_GB2312" w:cs="仿宋_GB2312"/>
          <w:color w:val="000000" w:themeColor="text1"/>
          <w:sz w:val="32"/>
          <w:szCs w:val="32"/>
        </w:rPr>
      </w:pPr>
      <w:r>
        <w:rPr>
          <w:noProof/>
        </w:rPr>
        <w:drawing>
          <wp:inline distT="0" distB="0" distL="114300" distR="114300" wp14:anchorId="5BAC9A3B" wp14:editId="07A59EEE">
            <wp:extent cx="5619750" cy="1000125"/>
            <wp:effectExtent l="0" t="0" r="0" b="889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29"/>
                    <a:stretch>
                      <a:fillRect/>
                    </a:stretch>
                  </pic:blipFill>
                  <pic:spPr>
                    <a:xfrm>
                      <a:off x="0" y="0"/>
                      <a:ext cx="5619750" cy="1000125"/>
                    </a:xfrm>
                    <a:prstGeom prst="rect">
                      <a:avLst/>
                    </a:prstGeom>
                    <a:noFill/>
                    <a:ln>
                      <a:noFill/>
                    </a:ln>
                  </pic:spPr>
                </pic:pic>
              </a:graphicData>
            </a:graphic>
          </wp:inline>
        </w:drawing>
      </w:r>
      <w:r>
        <w:rPr>
          <w:rFonts w:ascii="黑体" w:eastAsia="黑体" w:hAnsi="黑体" w:cs="仿宋_GB2312" w:hint="eastAsia"/>
          <w:color w:val="000000" w:themeColor="text1"/>
          <w:sz w:val="32"/>
          <w:szCs w:val="32"/>
        </w:rPr>
        <w:t>二十四、医疗机构申请定点协议管理</w:t>
      </w:r>
    </w:p>
    <w:p w14:paraId="3D5F0AF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◆事项名称：医疗机构申请定点协议管理</w:t>
      </w:r>
    </w:p>
    <w:p w14:paraId="023596C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◆受理单位：自治区、地（市）医疗保障经办机构</w:t>
      </w:r>
    </w:p>
    <w:p w14:paraId="5CE533D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◆服务对象：医疗机构</w:t>
      </w:r>
    </w:p>
    <w:p w14:paraId="6002B51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62EB33F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◆办理流程：申请—受理—审核—考察确认—办结</w:t>
      </w:r>
    </w:p>
    <w:p w14:paraId="74354C1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◆办理材料：按两定机构协议管理办法和经办规程执行</w:t>
      </w:r>
    </w:p>
    <w:p w14:paraId="3BB41100"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◆办理时限：按两定机构协议管理办法和经办规程执行</w:t>
      </w:r>
    </w:p>
    <w:p w14:paraId="05FD0B5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◆查询方式：窗口查询、电话查询（条件成熟时可网上查询、APP自助查询）</w:t>
      </w:r>
    </w:p>
    <w:p w14:paraId="57A8B00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7D75781E" w14:textId="77777777" w:rsidR="007B75D4" w:rsidRDefault="007B75D4" w:rsidP="007B75D4">
      <w:pPr>
        <w:rPr>
          <w:rFonts w:ascii="仿宋_GB2312" w:eastAsia="仿宋_GB2312" w:hAnsi="仿宋_GB2312" w:cs="仿宋_GB2312"/>
          <w:color w:val="000000" w:themeColor="text1"/>
          <w:sz w:val="32"/>
          <w:szCs w:val="32"/>
        </w:rPr>
      </w:pPr>
      <w:bookmarkStart w:id="1" w:name="OLE_LINK18"/>
      <w:r>
        <w:rPr>
          <w:rFonts w:ascii="仿宋_GB2312" w:eastAsia="仿宋_GB2312" w:hAnsi="仿宋_GB2312" w:cs="仿宋_GB2312" w:hint="eastAsia"/>
          <w:color w:val="000000" w:themeColor="text1"/>
          <w:sz w:val="32"/>
          <w:szCs w:val="32"/>
        </w:rPr>
        <w:t>◆办理流程图：</w:t>
      </w:r>
    </w:p>
    <w:bookmarkEnd w:id="1"/>
    <w:p w14:paraId="1E8E21F8" w14:textId="77777777" w:rsidR="007B75D4" w:rsidRDefault="007B75D4" w:rsidP="007B75D4">
      <w:pPr>
        <w:ind w:firstLineChars="200" w:firstLine="420"/>
        <w:rPr>
          <w:rFonts w:ascii="仿宋_GB2312" w:eastAsia="仿宋_GB2312" w:hAnsi="仿宋_GB2312" w:cs="仿宋_GB2312"/>
          <w:color w:val="000000" w:themeColor="text1"/>
          <w:sz w:val="32"/>
          <w:szCs w:val="32"/>
        </w:rPr>
      </w:pPr>
      <w:r>
        <w:rPr>
          <w:noProof/>
        </w:rPr>
        <w:drawing>
          <wp:inline distT="0" distB="0" distL="114300" distR="114300" wp14:anchorId="77CECD99" wp14:editId="53B26F2D">
            <wp:extent cx="5619750" cy="1000125"/>
            <wp:effectExtent l="0" t="0" r="0" b="889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30"/>
                    <a:stretch>
                      <a:fillRect/>
                    </a:stretch>
                  </pic:blipFill>
                  <pic:spPr>
                    <a:xfrm>
                      <a:off x="0" y="0"/>
                      <a:ext cx="5619750" cy="1000125"/>
                    </a:xfrm>
                    <a:prstGeom prst="rect">
                      <a:avLst/>
                    </a:prstGeom>
                    <a:noFill/>
                    <a:ln>
                      <a:noFill/>
                    </a:ln>
                  </pic:spPr>
                </pic:pic>
              </a:graphicData>
            </a:graphic>
          </wp:inline>
        </w:drawing>
      </w:r>
      <w:r>
        <w:rPr>
          <w:rFonts w:ascii="仿宋_GB2312" w:eastAsia="仿宋_GB2312" w:hAnsi="仿宋_GB2312" w:cs="仿宋_GB2312" w:hint="eastAsia"/>
          <w:color w:val="000000" w:themeColor="text1"/>
          <w:sz w:val="32"/>
          <w:szCs w:val="32"/>
        </w:rPr>
        <w:t>◆说明事项：现场需要查看的材料按照自治区、地（市）级两定机构协议管理办法和经办规程执行，医疗机构应主动配合，并如实提供相应材料。</w:t>
      </w:r>
    </w:p>
    <w:p w14:paraId="4DB9DF5D"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二十五、零售药店申请定点协议管理</w:t>
      </w:r>
    </w:p>
    <w:p w14:paraId="6EBADC6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◆事项名称：零售药店申请定点协议管理</w:t>
      </w:r>
    </w:p>
    <w:p w14:paraId="11A76C8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◆受理单位：自治区、地（市）医疗保障经办机构</w:t>
      </w:r>
    </w:p>
    <w:p w14:paraId="5EFA9D8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◆服务对象：零售药店</w:t>
      </w:r>
    </w:p>
    <w:p w14:paraId="4F79356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7801AA1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◆办理流程：申请—受理—审核—考察确认—办结</w:t>
      </w:r>
    </w:p>
    <w:p w14:paraId="72E65A9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◆办理材料：按两定机构协议管理办法和经办规程执行</w:t>
      </w:r>
    </w:p>
    <w:p w14:paraId="0A2E3BF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◆办理时限：按两定机构协议管理办法和经办规程执行</w:t>
      </w:r>
    </w:p>
    <w:p w14:paraId="2ABFE00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1E02503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59CB7E5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6EBA597E" w14:textId="77777777" w:rsidR="007B75D4" w:rsidRDefault="007B75D4" w:rsidP="007B75D4">
      <w:pPr>
        <w:ind w:firstLineChars="200" w:firstLine="420"/>
        <w:rPr>
          <w:rFonts w:ascii="仿宋_GB2312" w:eastAsia="仿宋_GB2312" w:hAnsi="仿宋_GB2312" w:cs="仿宋_GB2312"/>
          <w:color w:val="000000" w:themeColor="text1"/>
          <w:sz w:val="32"/>
          <w:szCs w:val="32"/>
        </w:rPr>
      </w:pPr>
      <w:r>
        <w:rPr>
          <w:noProof/>
        </w:rPr>
        <w:lastRenderedPageBreak/>
        <w:drawing>
          <wp:inline distT="0" distB="0" distL="114300" distR="114300" wp14:anchorId="7F5FF047" wp14:editId="1E91D951">
            <wp:extent cx="5600700" cy="1000125"/>
            <wp:effectExtent l="0" t="0" r="0" b="8890"/>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31"/>
                    <a:stretch>
                      <a:fillRect/>
                    </a:stretch>
                  </pic:blipFill>
                  <pic:spPr>
                    <a:xfrm>
                      <a:off x="0" y="0"/>
                      <a:ext cx="5600700" cy="1000125"/>
                    </a:xfrm>
                    <a:prstGeom prst="rect">
                      <a:avLst/>
                    </a:prstGeom>
                    <a:noFill/>
                    <a:ln>
                      <a:noFill/>
                    </a:ln>
                  </pic:spPr>
                </pic:pic>
              </a:graphicData>
            </a:graphic>
          </wp:inline>
        </w:drawing>
      </w:r>
      <w:r>
        <w:rPr>
          <w:rFonts w:ascii="仿宋_GB2312" w:eastAsia="仿宋_GB2312" w:hAnsi="仿宋_GB2312" w:cs="仿宋_GB2312" w:hint="eastAsia"/>
          <w:color w:val="000000" w:themeColor="text1"/>
          <w:sz w:val="32"/>
          <w:szCs w:val="32"/>
        </w:rPr>
        <w:t>◆说明事项：现场需要查看的材料按照自治区、地（市）级两定机构协议管理办法和经办规程执行，零售药店应主动配合，并如实提供相应材料。</w:t>
      </w:r>
    </w:p>
    <w:p w14:paraId="7E083613" w14:textId="77777777" w:rsidR="007B75D4" w:rsidRDefault="007B75D4" w:rsidP="007B75D4">
      <w:pP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二十六、基本医疗保险定点医疗机构费用结算</w:t>
      </w:r>
    </w:p>
    <w:p w14:paraId="1C0F681F"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◆事项名称：基本医疗</w:t>
      </w:r>
      <w:r>
        <w:rPr>
          <w:rFonts w:ascii="仿宋_GB2312" w:eastAsia="仿宋_GB2312" w:hAnsi="仿宋_GB2312" w:cs="仿宋_GB2312"/>
          <w:color w:val="000000" w:themeColor="text1"/>
          <w:sz w:val="32"/>
          <w:szCs w:val="32"/>
        </w:rPr>
        <w:t>保险</w:t>
      </w:r>
      <w:r>
        <w:rPr>
          <w:rFonts w:ascii="仿宋_GB2312" w:eastAsia="仿宋_GB2312" w:hAnsi="仿宋_GB2312" w:cs="仿宋_GB2312" w:hint="eastAsia"/>
          <w:color w:val="000000" w:themeColor="text1"/>
          <w:sz w:val="32"/>
          <w:szCs w:val="32"/>
        </w:rPr>
        <w:t>定点医疗机构费用结算</w:t>
      </w:r>
    </w:p>
    <w:p w14:paraId="161A326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◆受理单位：自治区、地（市）医疗保障经办机构</w:t>
      </w:r>
    </w:p>
    <w:p w14:paraId="060D25D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◆服务对象：定点医疗机构</w:t>
      </w:r>
    </w:p>
    <w:p w14:paraId="4170687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1064772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◆办理流程：申请—受理—审核—拨付—办结</w:t>
      </w:r>
    </w:p>
    <w:p w14:paraId="793B9F1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7F52BDE5"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1.基本医疗保险定点医疗机构参保人员住院费用结算提供的资料：</w:t>
      </w:r>
    </w:p>
    <w:p w14:paraId="244BEF4E"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（1）出院证</w:t>
      </w:r>
    </w:p>
    <w:p w14:paraId="10285995"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（2）医疗费用结算申报汇总表 </w:t>
      </w:r>
    </w:p>
    <w:p w14:paraId="77015F39"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基本医疗保险定点医疗机构参保人员门诊特殊病费用结算提供的资料：</w:t>
      </w:r>
    </w:p>
    <w:p w14:paraId="0AAF1375"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（1）门诊特殊病处方</w:t>
      </w:r>
    </w:p>
    <w:p w14:paraId="798A2BD1"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（2）特殊门诊结算申报汇总表</w:t>
      </w:r>
    </w:p>
    <w:p w14:paraId="44BFF998" w14:textId="77777777" w:rsidR="007B75D4" w:rsidRDefault="007B75D4" w:rsidP="007B75D4">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基本医疗保险定点医疗机构参保人员普通门诊费用结</w:t>
      </w:r>
      <w:r>
        <w:rPr>
          <w:rFonts w:ascii="仿宋_GB2312" w:eastAsia="仿宋_GB2312" w:hAnsi="仿宋_GB2312" w:cs="仿宋_GB2312" w:hint="eastAsia"/>
          <w:color w:val="000000" w:themeColor="text1"/>
          <w:sz w:val="32"/>
          <w:szCs w:val="32"/>
        </w:rPr>
        <w:lastRenderedPageBreak/>
        <w:t xml:space="preserve">算提供的资料：普通门诊结算申报汇总表                                                   </w:t>
      </w:r>
    </w:p>
    <w:p w14:paraId="13D7220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◆办理时限：不超过30个工作日</w:t>
      </w:r>
    </w:p>
    <w:p w14:paraId="3F41FA6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6131202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34AB825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32B3F4FC" w14:textId="77777777" w:rsidR="007B75D4" w:rsidRDefault="007B75D4" w:rsidP="007B75D4">
      <w:pPr>
        <w:ind w:firstLineChars="200" w:firstLine="420"/>
        <w:rPr>
          <w:rFonts w:ascii="仿宋_GB2312" w:eastAsia="仿宋_GB2312" w:hAnsi="仿宋_GB2312" w:cs="仿宋_GB2312"/>
          <w:color w:val="000000" w:themeColor="text1"/>
          <w:sz w:val="32"/>
          <w:szCs w:val="32"/>
        </w:rPr>
      </w:pPr>
      <w:r>
        <w:rPr>
          <w:noProof/>
        </w:rPr>
        <w:drawing>
          <wp:inline distT="0" distB="0" distL="114300" distR="114300" wp14:anchorId="5C4AC646" wp14:editId="3BA56111">
            <wp:extent cx="5619750" cy="1000125"/>
            <wp:effectExtent l="0" t="0" r="0" b="889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32"/>
                    <a:stretch>
                      <a:fillRect/>
                    </a:stretch>
                  </pic:blipFill>
                  <pic:spPr>
                    <a:xfrm>
                      <a:off x="0" y="0"/>
                      <a:ext cx="5619750" cy="1000125"/>
                    </a:xfrm>
                    <a:prstGeom prst="rect">
                      <a:avLst/>
                    </a:prstGeom>
                    <a:noFill/>
                    <a:ln>
                      <a:noFill/>
                    </a:ln>
                  </pic:spPr>
                </pic:pic>
              </a:graphicData>
            </a:graphic>
          </wp:inline>
        </w:drawing>
      </w:r>
      <w:r>
        <w:rPr>
          <w:rFonts w:ascii="黑体" w:eastAsia="黑体" w:hAnsi="黑体" w:cs="仿宋_GB2312" w:hint="eastAsia"/>
          <w:color w:val="000000" w:themeColor="text1"/>
          <w:sz w:val="32"/>
          <w:szCs w:val="32"/>
        </w:rPr>
        <w:t>二十七、基本医疗保险定点零售药店费用结算</w:t>
      </w:r>
    </w:p>
    <w:p w14:paraId="3CCA35E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◆事项名称：基本医疗保险定点零售药店费用结算</w:t>
      </w:r>
    </w:p>
    <w:p w14:paraId="3483786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◆受理单位：自治区、地（市）医疗保障经办机构</w:t>
      </w:r>
    </w:p>
    <w:p w14:paraId="32AFB155"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◆服务对象：定点零售药店</w:t>
      </w:r>
    </w:p>
    <w:p w14:paraId="1932EB83"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5181CE11"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◆办理流程：申请—受理—审核—拨付—办结</w:t>
      </w:r>
    </w:p>
    <w:p w14:paraId="7BCB34F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◆办理材料：个人账户基金结算表（须提供部分费用清单）</w:t>
      </w:r>
    </w:p>
    <w:p w14:paraId="3DBC0348"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◆办理时限：不超过30个工作日</w:t>
      </w:r>
    </w:p>
    <w:p w14:paraId="70D6BE4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794F149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◆评价渠道：网上评价</w:t>
      </w:r>
    </w:p>
    <w:p w14:paraId="69D6D56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◆办事流程图：</w:t>
      </w:r>
    </w:p>
    <w:p w14:paraId="71C6A351" w14:textId="77777777" w:rsidR="007B75D4" w:rsidRDefault="007B75D4" w:rsidP="007B75D4">
      <w:pPr>
        <w:ind w:firstLineChars="200" w:firstLine="420"/>
        <w:rPr>
          <w:rFonts w:ascii="仿宋_GB2312" w:eastAsia="仿宋_GB2312" w:hAnsi="仿宋_GB2312" w:cs="仿宋_GB2312"/>
          <w:color w:val="000000" w:themeColor="text1"/>
          <w:sz w:val="32"/>
          <w:szCs w:val="32"/>
        </w:rPr>
      </w:pPr>
      <w:r>
        <w:rPr>
          <w:noProof/>
        </w:rPr>
        <w:lastRenderedPageBreak/>
        <w:drawing>
          <wp:inline distT="0" distB="0" distL="114300" distR="114300" wp14:anchorId="5289A9C2" wp14:editId="0642567D">
            <wp:extent cx="5619750" cy="1000125"/>
            <wp:effectExtent l="0" t="0" r="0" b="889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33"/>
                    <a:stretch>
                      <a:fillRect/>
                    </a:stretch>
                  </pic:blipFill>
                  <pic:spPr>
                    <a:xfrm>
                      <a:off x="0" y="0"/>
                      <a:ext cx="5619750" cy="1000125"/>
                    </a:xfrm>
                    <a:prstGeom prst="rect">
                      <a:avLst/>
                    </a:prstGeom>
                    <a:noFill/>
                    <a:ln>
                      <a:noFill/>
                    </a:ln>
                  </pic:spPr>
                </pic:pic>
              </a:graphicData>
            </a:graphic>
          </wp:inline>
        </w:drawing>
      </w:r>
      <w:bookmarkStart w:id="2" w:name="OLE_LINK4"/>
      <w:r>
        <w:rPr>
          <w:rFonts w:ascii="黑体" w:eastAsia="黑体" w:hAnsi="黑体" w:cs="仿宋_GB2312" w:hint="eastAsia"/>
          <w:color w:val="000000" w:themeColor="text1"/>
          <w:sz w:val="32"/>
          <w:szCs w:val="32"/>
        </w:rPr>
        <w:t>二十八、离休干部和十八军（四路进藏）住院（门诊）费用报销</w:t>
      </w:r>
    </w:p>
    <w:p w14:paraId="6C7449C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◆事项名称：离休干部和十八军（四路进藏）住院（门诊）费用报销</w:t>
      </w:r>
    </w:p>
    <w:p w14:paraId="443EE16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◆受理单位：自治区、地（市）医疗保障经办机构及区外离退休服务管理部门</w:t>
      </w:r>
    </w:p>
    <w:p w14:paraId="3B5A40B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◆服务对象：全区离休干部和十八军（四路进藏）退休老同志</w:t>
      </w:r>
    </w:p>
    <w:p w14:paraId="1070FEC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◆办理渠道：窗口办理</w:t>
      </w:r>
    </w:p>
    <w:p w14:paraId="59EAD369"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◆办理流程：申请—受理—审核—拨付—办结</w:t>
      </w:r>
    </w:p>
    <w:p w14:paraId="20BD490D"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◆办理材料：</w:t>
      </w:r>
    </w:p>
    <w:p w14:paraId="18A82C66"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1.《直接支付参保人员（单位）基本医疗保险医疗待遇信息表》</w:t>
      </w:r>
    </w:p>
    <w:p w14:paraId="06BC132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2.有效身份证件</w:t>
      </w:r>
    </w:p>
    <w:p w14:paraId="7836BD2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3.医疗收费票据</w:t>
      </w:r>
    </w:p>
    <w:p w14:paraId="6703EED7"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4.医疗费用清单、处方底方</w:t>
      </w:r>
    </w:p>
    <w:p w14:paraId="1CEE8E3E"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5.诊断或出院证明</w:t>
      </w:r>
    </w:p>
    <w:p w14:paraId="06D395BA"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◆办理时限：不超过15个工作日</w:t>
      </w:r>
    </w:p>
    <w:p w14:paraId="7E23B2B2"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◆查询方式：窗口查询、电话查询（条件成熟时可网上查询、APP自助查询）</w:t>
      </w:r>
    </w:p>
    <w:p w14:paraId="3A8B445C"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◆评价渠道：网上评价</w:t>
      </w:r>
    </w:p>
    <w:p w14:paraId="0BCA5444" w14:textId="77777777" w:rsidR="007B75D4" w:rsidRDefault="007B75D4" w:rsidP="007B75D4">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◆办理流程图：</w:t>
      </w:r>
    </w:p>
    <w:p w14:paraId="6C0F7C2F" w14:textId="77777777" w:rsidR="007B75D4" w:rsidRDefault="007B75D4" w:rsidP="007B75D4">
      <w:pPr>
        <w:rPr>
          <w:rFonts w:ascii="仿宋_GB2312" w:eastAsia="仿宋_GB2312" w:hAnsi="仿宋_GB2312" w:cs="仿宋_GB2312"/>
          <w:sz w:val="32"/>
          <w:szCs w:val="32"/>
        </w:rPr>
      </w:pPr>
      <w:r>
        <w:rPr>
          <w:noProof/>
        </w:rPr>
        <w:drawing>
          <wp:inline distT="0" distB="0" distL="114300" distR="114300" wp14:anchorId="39FCB92D" wp14:editId="2F58BCEE">
            <wp:extent cx="5619750" cy="1000125"/>
            <wp:effectExtent l="0" t="0" r="0" b="889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34"/>
                    <a:stretch>
                      <a:fillRect/>
                    </a:stretch>
                  </pic:blipFill>
                  <pic:spPr>
                    <a:xfrm>
                      <a:off x="0" y="0"/>
                      <a:ext cx="5619750" cy="1000125"/>
                    </a:xfrm>
                    <a:prstGeom prst="rect">
                      <a:avLst/>
                    </a:prstGeom>
                    <a:noFill/>
                    <a:ln>
                      <a:noFill/>
                    </a:ln>
                  </pic:spPr>
                </pic:pic>
              </a:graphicData>
            </a:graphic>
          </wp:inline>
        </w:drawing>
      </w:r>
      <w:bookmarkEnd w:id="2"/>
    </w:p>
    <w:p w14:paraId="291BFBDB" w14:textId="77777777" w:rsidR="007B75D4" w:rsidRDefault="007B75D4" w:rsidP="007B75D4">
      <w:pPr>
        <w:rPr>
          <w:rFonts w:ascii="黑体" w:eastAsia="黑体" w:hAnsi="黑体" w:cs="黑体"/>
          <w:sz w:val="32"/>
          <w:szCs w:val="32"/>
        </w:rPr>
      </w:pPr>
      <w:r>
        <w:rPr>
          <w:rFonts w:ascii="黑体" w:eastAsia="黑体" w:hAnsi="黑体" w:cs="黑体" w:hint="eastAsia"/>
          <w:sz w:val="32"/>
          <w:szCs w:val="32"/>
        </w:rPr>
        <w:t>二十九、在职人员增减统计</w:t>
      </w:r>
    </w:p>
    <w:p w14:paraId="3199BFE0"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◆事项名称：在职人员增减</w:t>
      </w:r>
      <w:r>
        <w:rPr>
          <w:rFonts w:ascii="仿宋_GB2312" w:eastAsia="仿宋_GB2312" w:hAnsi="仿宋_GB2312" w:cs="仿宋_GB2312"/>
          <w:sz w:val="32"/>
          <w:szCs w:val="32"/>
        </w:rPr>
        <w:t>统计</w:t>
      </w:r>
    </w:p>
    <w:p w14:paraId="7262BA81"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◆受理单位：自治区、地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、县（区）医疗保障经办机构</w:t>
      </w:r>
    </w:p>
    <w:p w14:paraId="5099E7AA"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◆服务对象：参保人员</w:t>
      </w:r>
    </w:p>
    <w:p w14:paraId="3B5947E3"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◆办理渠道：窗口办理（条件成熟时可网上办理、APP自助办理）</w:t>
      </w:r>
    </w:p>
    <w:p w14:paraId="6B27B537"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◆办理流程：申请—受理—审核—办结</w:t>
      </w:r>
    </w:p>
    <w:p w14:paraId="6D5FF271"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◆办理材料：</w:t>
      </w:r>
    </w:p>
    <w:p w14:paraId="14E4D5CF"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《基本医疗保险在职人员增减统计表》</w:t>
      </w:r>
    </w:p>
    <w:p w14:paraId="29EB2A50"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◆办理时限：即时办结</w:t>
      </w:r>
    </w:p>
    <w:p w14:paraId="3DC2F6CF"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◆查询方式：窗口查询、电话查询（条件成熟时可网上查询、APP自助查询）</w:t>
      </w:r>
    </w:p>
    <w:p w14:paraId="7B83426E"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◆评价渠道：网上评价</w:t>
      </w:r>
    </w:p>
    <w:p w14:paraId="759870FE"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◆办理流程图：</w:t>
      </w:r>
    </w:p>
    <w:p w14:paraId="7433A400"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14:anchorId="7A54B82B" wp14:editId="1F2A554A">
            <wp:extent cx="4876800" cy="11049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876800" cy="1104900"/>
                    </a:xfrm>
                    <a:prstGeom prst="rect">
                      <a:avLst/>
                    </a:prstGeom>
                    <a:noFill/>
                    <a:ln>
                      <a:noFill/>
                    </a:ln>
                  </pic:spPr>
                </pic:pic>
              </a:graphicData>
            </a:graphic>
          </wp:inline>
        </w:drawing>
      </w:r>
    </w:p>
    <w:p w14:paraId="7C278B35"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◆说明事项：</w:t>
      </w:r>
    </w:p>
    <w:p w14:paraId="14147029"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新增人员在西藏自治区内首次参保，需填写《基本医疗保险人员参保信息登记表》。</w:t>
      </w:r>
    </w:p>
    <w:p w14:paraId="6F1F8AC4" w14:textId="77777777" w:rsidR="007B75D4" w:rsidRDefault="007B75D4" w:rsidP="007B75D4">
      <w:pPr>
        <w:rPr>
          <w:rFonts w:ascii="黑体" w:eastAsia="黑体" w:hAnsi="黑体" w:cs="黑体"/>
          <w:sz w:val="32"/>
          <w:szCs w:val="32"/>
        </w:rPr>
      </w:pPr>
      <w:r>
        <w:rPr>
          <w:rFonts w:ascii="黑体" w:eastAsia="黑体" w:hAnsi="黑体" w:cs="黑体" w:hint="eastAsia"/>
          <w:sz w:val="32"/>
          <w:szCs w:val="32"/>
        </w:rPr>
        <w:t>三十、退休人员统计</w:t>
      </w:r>
    </w:p>
    <w:p w14:paraId="281B720C"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◆事项名称：退休人员</w:t>
      </w:r>
      <w:r>
        <w:rPr>
          <w:rFonts w:ascii="仿宋_GB2312" w:eastAsia="仿宋_GB2312" w:hAnsi="仿宋_GB2312" w:cs="仿宋_GB2312"/>
          <w:sz w:val="32"/>
          <w:szCs w:val="32"/>
        </w:rPr>
        <w:t>统计</w:t>
      </w:r>
    </w:p>
    <w:p w14:paraId="3FF2FF1D"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◆受理单位：自治区、地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、县（区）医疗保障经办机构</w:t>
      </w:r>
    </w:p>
    <w:p w14:paraId="6831E3AF"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◆服务对象：退休人员</w:t>
      </w:r>
    </w:p>
    <w:p w14:paraId="5CF89CD8"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◆办理渠道：窗口办理（条件成熟时可网上办理、APP自助办理）</w:t>
      </w:r>
    </w:p>
    <w:p w14:paraId="48A5F65E"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◆办理流程：申请—受理—审核—办结</w:t>
      </w:r>
    </w:p>
    <w:p w14:paraId="21E93D35"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◆办理材料：</w:t>
      </w:r>
    </w:p>
    <w:p w14:paraId="0BDDD18E"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1.退休审批文件复印件</w:t>
      </w:r>
    </w:p>
    <w:p w14:paraId="57BCEA02"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2.退休审批表（企业）或干部最新任免表（机关事业单位） </w:t>
      </w:r>
    </w:p>
    <w:p w14:paraId="056A3C20"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3.身份证复印件（审批表中含身份证复印件的无需提供）</w:t>
      </w:r>
    </w:p>
    <w:p w14:paraId="57915298"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◆办理时限：即时办结</w:t>
      </w:r>
    </w:p>
    <w:p w14:paraId="7D1A692E"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◆查询方式：窗口查询、电话查询（条件成熟时可网上查询、APP自助查询）</w:t>
      </w:r>
    </w:p>
    <w:p w14:paraId="7942135A"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◆评价渠道：网上评价</w:t>
      </w:r>
    </w:p>
    <w:p w14:paraId="76ED5775"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hint="eastAsia"/>
          <w:sz w:val="32"/>
          <w:szCs w:val="32"/>
        </w:rPr>
        <w:t>◆办理流程图：</w:t>
      </w:r>
    </w:p>
    <w:p w14:paraId="0A4115C6" w14:textId="77777777" w:rsidR="007B75D4" w:rsidRDefault="007B75D4" w:rsidP="007B75D4">
      <w:pP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14:anchorId="3616C18A" wp14:editId="220B93D1">
            <wp:extent cx="4876800" cy="11049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876800" cy="1104900"/>
                    </a:xfrm>
                    <a:prstGeom prst="rect">
                      <a:avLst/>
                    </a:prstGeom>
                    <a:noFill/>
                    <a:ln>
                      <a:noFill/>
                    </a:ln>
                  </pic:spPr>
                </pic:pic>
              </a:graphicData>
            </a:graphic>
          </wp:inline>
        </w:drawing>
      </w:r>
    </w:p>
    <w:p w14:paraId="7DED008D" w14:textId="77777777" w:rsidR="007B75D4" w:rsidRDefault="007B75D4" w:rsidP="007B75D4">
      <w:pPr>
        <w:rPr>
          <w:rFonts w:ascii="仿宋_GB2312" w:eastAsia="仿宋_GB2312" w:hAnsi="仿宋_GB2312" w:cs="仿宋_GB2312"/>
          <w:sz w:val="32"/>
          <w:szCs w:val="32"/>
        </w:rPr>
      </w:pPr>
    </w:p>
    <w:p w14:paraId="083B2733"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全区各级医疗</w:t>
      </w:r>
      <w:r>
        <w:rPr>
          <w:rFonts w:ascii="仿宋_GB2312" w:eastAsia="仿宋_GB2312" w:hAnsi="仿宋_GB2312" w:cs="仿宋_GB2312"/>
          <w:sz w:val="32"/>
          <w:szCs w:val="32"/>
        </w:rPr>
        <w:t>保障</w:t>
      </w:r>
      <w:r>
        <w:rPr>
          <w:rFonts w:ascii="仿宋_GB2312" w:eastAsia="仿宋_GB2312" w:hAnsi="仿宋_GB2312" w:cs="仿宋_GB2312" w:hint="eastAsia"/>
          <w:sz w:val="32"/>
          <w:szCs w:val="32"/>
        </w:rPr>
        <w:t>部门咨询监督电话：</w:t>
      </w:r>
    </w:p>
    <w:p w14:paraId="605B7A4F"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西藏自治区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0891—6609963,6655657</w:t>
      </w:r>
    </w:p>
    <w:p w14:paraId="30701E0A"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拉萨市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0891</w:t>
      </w:r>
      <w:r>
        <w:rPr>
          <w:rFonts w:ascii="仿宋_GB2312" w:eastAsia="仿宋_GB2312" w:hAnsi="仿宋_GB2312" w:cs="仿宋_GB2312"/>
          <w:sz w:val="32"/>
          <w:szCs w:val="32"/>
        </w:rPr>
        <w:t>—6569957</w:t>
      </w:r>
    </w:p>
    <w:p w14:paraId="583D2A57"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拉萨市城关区：0891—6403031</w:t>
      </w:r>
    </w:p>
    <w:p w14:paraId="3D8E3B19"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拉萨市堆龙德庆区：0891—6158712</w:t>
      </w:r>
    </w:p>
    <w:p w14:paraId="147E12B7"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拉萨市柳梧新区社会事业局：0891—6855046</w:t>
      </w:r>
    </w:p>
    <w:p w14:paraId="43A0A7C9"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达孜县：0891—6671971</w:t>
      </w:r>
    </w:p>
    <w:p w14:paraId="0551916E"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林周县：0891—6314599</w:t>
      </w:r>
    </w:p>
    <w:p w14:paraId="2544E069"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当雄县：0891—6575234</w:t>
      </w:r>
    </w:p>
    <w:p w14:paraId="5E61DF81"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尼木县：0891-6377798</w:t>
      </w:r>
    </w:p>
    <w:p w14:paraId="6BC83D04"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曲水县：0891—6659633</w:t>
      </w:r>
    </w:p>
    <w:p w14:paraId="7BD9A488"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墨竹工卡县：0891-6468290</w:t>
      </w:r>
    </w:p>
    <w:p w14:paraId="6789ECC4"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拉萨市经开区安监局：0891—6503723</w:t>
      </w:r>
    </w:p>
    <w:p w14:paraId="314D02AE"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日喀则</w:t>
      </w:r>
      <w:r>
        <w:rPr>
          <w:rFonts w:ascii="仿宋_GB2312" w:eastAsia="仿宋_GB2312" w:hAnsi="仿宋_GB2312" w:cs="仿宋_GB2312"/>
          <w:sz w:val="32"/>
          <w:szCs w:val="32"/>
        </w:rPr>
        <w:t>市</w:t>
      </w:r>
      <w:r>
        <w:rPr>
          <w:rFonts w:ascii="仿宋_GB2312" w:eastAsia="仿宋_GB2312" w:hAnsi="仿宋_GB2312" w:cs="仿宋_GB2312" w:hint="eastAsia"/>
          <w:sz w:val="32"/>
          <w:szCs w:val="32"/>
        </w:rPr>
        <w:t>：0892—8822407</w:t>
      </w:r>
    </w:p>
    <w:p w14:paraId="726CA121"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日喀则</w:t>
      </w:r>
      <w:r>
        <w:rPr>
          <w:rFonts w:ascii="仿宋_GB2312" w:eastAsia="仿宋_GB2312" w:hAnsi="仿宋_GB2312" w:cs="仿宋_GB2312"/>
          <w:sz w:val="32"/>
          <w:szCs w:val="32"/>
        </w:rPr>
        <w:t>市桑珠孜区：</w:t>
      </w:r>
      <w:r>
        <w:rPr>
          <w:rFonts w:ascii="仿宋_GB2312" w:eastAsia="仿宋_GB2312" w:hAnsi="仿宋_GB2312" w:cs="仿宋_GB2312" w:hint="eastAsia"/>
          <w:sz w:val="32"/>
          <w:szCs w:val="32"/>
        </w:rPr>
        <w:t>0892—8830521</w:t>
      </w:r>
    </w:p>
    <w:p w14:paraId="4C6E599C"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南木林县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0892—8665885</w:t>
      </w:r>
    </w:p>
    <w:p w14:paraId="4070A1CB"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江孜县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0892—8178480</w:t>
      </w:r>
    </w:p>
    <w:p w14:paraId="3BFBC6B5"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定日县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0892—8266139</w:t>
      </w:r>
    </w:p>
    <w:p w14:paraId="4502DF0D"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萨迦县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0892—8242657</w:t>
      </w:r>
    </w:p>
    <w:p w14:paraId="1A33D2A3"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拉孜县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0892—8843772</w:t>
      </w:r>
    </w:p>
    <w:p w14:paraId="512473AE"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昂仁县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0892—8312855</w:t>
      </w:r>
    </w:p>
    <w:p w14:paraId="7E76CA73"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谢通门县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0892—8332308</w:t>
      </w:r>
    </w:p>
    <w:p w14:paraId="2E41A1BA"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白朗县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0892—8303358</w:t>
      </w:r>
    </w:p>
    <w:p w14:paraId="26E63177"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仁布县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0892—8185586</w:t>
      </w:r>
    </w:p>
    <w:p w14:paraId="6804745A"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康马县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0892—8213113</w:t>
      </w:r>
    </w:p>
    <w:p w14:paraId="0DF07D89"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定结县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0892—8251088</w:t>
      </w:r>
    </w:p>
    <w:p w14:paraId="5E0CA644"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仲巴县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0892—8293008</w:t>
      </w:r>
    </w:p>
    <w:p w14:paraId="26537312"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亚东县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0892—8222285</w:t>
      </w:r>
    </w:p>
    <w:p w14:paraId="6A723062"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吉隆县：0892—8928388</w:t>
      </w:r>
    </w:p>
    <w:p w14:paraId="39B71E4E"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聂拉木县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0892—89273</w:t>
      </w:r>
      <w:r>
        <w:rPr>
          <w:rFonts w:ascii="仿宋_GB2312" w:eastAsia="仿宋_GB2312" w:hAnsi="仿宋_GB2312" w:cs="仿宋_GB2312"/>
          <w:sz w:val="32"/>
          <w:szCs w:val="32"/>
        </w:rPr>
        <w:t>58</w:t>
      </w:r>
    </w:p>
    <w:p w14:paraId="41127618"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萨嘎县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0892—8213665</w:t>
      </w:r>
    </w:p>
    <w:p w14:paraId="7C4955CD"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岗巴县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0892—8232834</w:t>
      </w:r>
    </w:p>
    <w:p w14:paraId="246D8692"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山南市：0893—7667702</w:t>
      </w:r>
    </w:p>
    <w:p w14:paraId="18D05480"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山南市乃东区：0893—7911217</w:t>
      </w:r>
    </w:p>
    <w:p w14:paraId="0B467497"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扎囊县：0893—7367501</w:t>
      </w:r>
    </w:p>
    <w:p w14:paraId="28F38046"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贡嘎县：0893—7396884</w:t>
      </w:r>
    </w:p>
    <w:p w14:paraId="208CD8D8"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桑日县：0893—7315888</w:t>
      </w:r>
    </w:p>
    <w:p w14:paraId="5667A105"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琼结县：0893—7352646</w:t>
      </w:r>
    </w:p>
    <w:p w14:paraId="609932C0"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曲松县：0893—7332091</w:t>
      </w:r>
    </w:p>
    <w:p w14:paraId="703CEC34"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措美县：0893—7407532</w:t>
      </w:r>
    </w:p>
    <w:p w14:paraId="6C3E7BC7"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洛扎县：0893—7377044</w:t>
      </w:r>
    </w:p>
    <w:p w14:paraId="341F68EB"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加查县：0893—7325889</w:t>
      </w:r>
    </w:p>
    <w:p w14:paraId="3408E14E"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隆子县：0893—7349900</w:t>
      </w:r>
    </w:p>
    <w:p w14:paraId="53B83052"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错那县：0893—7306277</w:t>
      </w:r>
    </w:p>
    <w:p w14:paraId="5C22A276"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浪卡子县：0893—7380600</w:t>
      </w:r>
    </w:p>
    <w:p w14:paraId="37BF7F8E"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林芝市：0894—5816882</w:t>
      </w:r>
    </w:p>
    <w:p w14:paraId="488D39A3"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林芝市巴宜区:0894—5817655</w:t>
      </w:r>
    </w:p>
    <w:p w14:paraId="6CE8EDE4"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工布江达县：0894—5939600</w:t>
      </w:r>
    </w:p>
    <w:p w14:paraId="3EFB2F33"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米林县：0894—5915554</w:t>
      </w:r>
    </w:p>
    <w:p w14:paraId="454E9C9B"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墨脱县：0894—5669818</w:t>
      </w:r>
    </w:p>
    <w:p w14:paraId="73DAC16B"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波密县：0894—5538008</w:t>
      </w:r>
    </w:p>
    <w:p w14:paraId="2A3B2148"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察隅县：0894—5438333</w:t>
      </w:r>
    </w:p>
    <w:p w14:paraId="397880ED"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朗县：0894—5906166</w:t>
      </w:r>
    </w:p>
    <w:p w14:paraId="5EF6DFA9"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昌都市：0895—4980183</w:t>
      </w:r>
    </w:p>
    <w:p w14:paraId="3FEF2EE3"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昌都市卡若区：0895—4822778</w:t>
      </w:r>
    </w:p>
    <w:p w14:paraId="55E681CC"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江达县：0895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4517879</w:t>
      </w:r>
    </w:p>
    <w:p w14:paraId="070E45F4"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贡觉县：0895—4533312</w:t>
      </w:r>
    </w:p>
    <w:p w14:paraId="499E691F"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类乌齐县：0895—4504568</w:t>
      </w:r>
    </w:p>
    <w:p w14:paraId="5D33AF0A"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丁青县：0895—4593756</w:t>
      </w:r>
    </w:p>
    <w:p w14:paraId="22CEF83D"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察雅县：0895—4603211</w:t>
      </w:r>
    </w:p>
    <w:p w14:paraId="7915FB52"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八宿县：0895—4562524</w:t>
      </w:r>
    </w:p>
    <w:p w14:paraId="5B577DB6"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左贡县：0895—4551453</w:t>
      </w:r>
    </w:p>
    <w:p w14:paraId="467E91F3"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芒康县：0895—4548829</w:t>
      </w:r>
    </w:p>
    <w:p w14:paraId="00B1E129"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洛隆县：0895—4572451</w:t>
      </w:r>
    </w:p>
    <w:p w14:paraId="4317991E"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边坝县：0895—4585302</w:t>
      </w:r>
    </w:p>
    <w:p w14:paraId="7B59E8B7"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那曲市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0896—3929727</w:t>
      </w:r>
    </w:p>
    <w:p w14:paraId="4341B176"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那曲市</w:t>
      </w:r>
      <w:r>
        <w:rPr>
          <w:rFonts w:ascii="仿宋_GB2312" w:eastAsia="仿宋_GB2312" w:hAnsi="仿宋_GB2312" w:cs="仿宋_GB2312"/>
          <w:sz w:val="32"/>
          <w:szCs w:val="32"/>
        </w:rPr>
        <w:t>色尼区：</w:t>
      </w:r>
      <w:r>
        <w:rPr>
          <w:rFonts w:ascii="仿宋_GB2312" w:eastAsia="仿宋_GB2312" w:hAnsi="仿宋_GB2312" w:cs="仿宋_GB2312" w:hint="eastAsia"/>
          <w:sz w:val="32"/>
          <w:szCs w:val="32"/>
        </w:rPr>
        <w:t>0896—3929728</w:t>
      </w:r>
    </w:p>
    <w:p w14:paraId="4A41D4CF"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嘉黎县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0896—3635046</w:t>
      </w:r>
    </w:p>
    <w:p w14:paraId="5A8DD3FA"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比如县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0896—3912823</w:t>
      </w:r>
    </w:p>
    <w:p w14:paraId="0E0A024D"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聂荣县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0896—3652399</w:t>
      </w:r>
    </w:p>
    <w:p w14:paraId="31070DB4"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安多县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0896—3662128</w:t>
      </w:r>
    </w:p>
    <w:p w14:paraId="76A58209"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申扎县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0896—3908828</w:t>
      </w:r>
    </w:p>
    <w:p w14:paraId="467A96B2"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索县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0896—3930109</w:t>
      </w:r>
    </w:p>
    <w:p w14:paraId="67F3F537"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班戈县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0896—3927377</w:t>
      </w:r>
    </w:p>
    <w:p w14:paraId="151334EC"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巴青县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18908969669</w:t>
      </w:r>
    </w:p>
    <w:p w14:paraId="1CE1F177"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尼玛县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0896—3712988</w:t>
      </w:r>
    </w:p>
    <w:p w14:paraId="22F930C2"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双湖县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17389066455</w:t>
      </w:r>
    </w:p>
    <w:p w14:paraId="4CD043BD"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阿里地区：0897—2901074</w:t>
      </w:r>
    </w:p>
    <w:p w14:paraId="6CC38B84"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普兰县：0897—2608489</w:t>
      </w:r>
    </w:p>
    <w:p w14:paraId="24CC2956"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札达县：0897—2628281</w:t>
      </w:r>
    </w:p>
    <w:p w14:paraId="475A8EC0"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噶尔县：0897—2800376</w:t>
      </w:r>
    </w:p>
    <w:p w14:paraId="782332AA"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日土县：0897—2649777</w:t>
      </w:r>
    </w:p>
    <w:p w14:paraId="795B9891"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革吉县：13549080328</w:t>
      </w:r>
    </w:p>
    <w:p w14:paraId="49F8F9C5"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改则县：0897—2655990</w:t>
      </w:r>
    </w:p>
    <w:p w14:paraId="6F92E796" w14:textId="77777777" w:rsidR="007B75D4" w:rsidRDefault="007B75D4" w:rsidP="007B75D4">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措勤县：0897—2618855</w:t>
      </w:r>
    </w:p>
    <w:p w14:paraId="71CB4A58" w14:textId="77777777" w:rsidR="007B75D4" w:rsidRDefault="007B75D4" w:rsidP="007B75D4">
      <w:pPr>
        <w:spacing w:line="576" w:lineRule="exact"/>
        <w:rPr>
          <w:rFonts w:ascii="仿宋_GB2312" w:eastAsia="仿宋_GB2312" w:hAnsi="黑体" w:cs="仿宋_GB2312"/>
          <w:bCs/>
          <w:sz w:val="28"/>
          <w:szCs w:val="28"/>
        </w:rPr>
      </w:pPr>
    </w:p>
    <w:p w14:paraId="076EA64C" w14:textId="77777777" w:rsidR="004C426D" w:rsidRPr="007B75D4" w:rsidRDefault="004C426D"/>
    <w:sectPr w:rsidR="004C426D" w:rsidRPr="007B75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68D9" w14:textId="77777777" w:rsidR="00FB218C" w:rsidRDefault="00FB218C" w:rsidP="007B75D4">
      <w:r>
        <w:separator/>
      </w:r>
    </w:p>
  </w:endnote>
  <w:endnote w:type="continuationSeparator" w:id="0">
    <w:p w14:paraId="15E309DA" w14:textId="77777777" w:rsidR="00FB218C" w:rsidRDefault="00FB218C" w:rsidP="007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62E1" w14:textId="77777777" w:rsidR="00FB218C" w:rsidRDefault="00FB218C" w:rsidP="007B75D4">
      <w:r>
        <w:separator/>
      </w:r>
    </w:p>
  </w:footnote>
  <w:footnote w:type="continuationSeparator" w:id="0">
    <w:p w14:paraId="157DA7CF" w14:textId="77777777" w:rsidR="00FB218C" w:rsidRDefault="00FB218C" w:rsidP="007B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DC4C7F"/>
    <w:multiLevelType w:val="singleLevel"/>
    <w:tmpl w:val="E6DC4C7F"/>
    <w:lvl w:ilvl="0">
      <w:start w:val="4"/>
      <w:numFmt w:val="decimal"/>
      <w:suff w:val="nothing"/>
      <w:lvlText w:val="%1．"/>
      <w:lvlJc w:val="left"/>
    </w:lvl>
  </w:abstractNum>
  <w:abstractNum w:abstractNumId="1" w15:restartNumberingAfterBreak="0">
    <w:nsid w:val="08EC7A38"/>
    <w:multiLevelType w:val="multilevel"/>
    <w:tmpl w:val="08EC7A38"/>
    <w:lvl w:ilvl="0">
      <w:start w:val="1"/>
      <w:numFmt w:val="decimal"/>
      <w:lvlText w:val="%1."/>
      <w:lvlJc w:val="left"/>
      <w:pPr>
        <w:ind w:left="1008" w:hanging="360"/>
      </w:pPr>
      <w:rPr>
        <w:rFonts w:hint="default"/>
      </w:rPr>
    </w:lvl>
    <w:lvl w:ilvl="1">
      <w:start w:val="1"/>
      <w:numFmt w:val="lowerLetter"/>
      <w:lvlText w:val="%2)"/>
      <w:lvlJc w:val="left"/>
      <w:pPr>
        <w:ind w:left="1488" w:hanging="420"/>
      </w:pPr>
    </w:lvl>
    <w:lvl w:ilvl="2">
      <w:start w:val="1"/>
      <w:numFmt w:val="lowerRoman"/>
      <w:lvlText w:val="%3."/>
      <w:lvlJc w:val="right"/>
      <w:pPr>
        <w:ind w:left="1908" w:hanging="420"/>
      </w:pPr>
    </w:lvl>
    <w:lvl w:ilvl="3">
      <w:start w:val="1"/>
      <w:numFmt w:val="decimal"/>
      <w:lvlText w:val="%4."/>
      <w:lvlJc w:val="left"/>
      <w:pPr>
        <w:ind w:left="2328" w:hanging="420"/>
      </w:pPr>
    </w:lvl>
    <w:lvl w:ilvl="4">
      <w:start w:val="1"/>
      <w:numFmt w:val="lowerLetter"/>
      <w:lvlText w:val="%5)"/>
      <w:lvlJc w:val="left"/>
      <w:pPr>
        <w:ind w:left="2748" w:hanging="420"/>
      </w:pPr>
    </w:lvl>
    <w:lvl w:ilvl="5">
      <w:start w:val="1"/>
      <w:numFmt w:val="lowerRoman"/>
      <w:lvlText w:val="%6."/>
      <w:lvlJc w:val="right"/>
      <w:pPr>
        <w:ind w:left="3168" w:hanging="420"/>
      </w:pPr>
    </w:lvl>
    <w:lvl w:ilvl="6">
      <w:start w:val="1"/>
      <w:numFmt w:val="decimal"/>
      <w:lvlText w:val="%7."/>
      <w:lvlJc w:val="left"/>
      <w:pPr>
        <w:ind w:left="3588" w:hanging="420"/>
      </w:pPr>
    </w:lvl>
    <w:lvl w:ilvl="7">
      <w:start w:val="1"/>
      <w:numFmt w:val="lowerLetter"/>
      <w:lvlText w:val="%8)"/>
      <w:lvlJc w:val="left"/>
      <w:pPr>
        <w:ind w:left="4008" w:hanging="420"/>
      </w:pPr>
    </w:lvl>
    <w:lvl w:ilvl="8">
      <w:start w:val="1"/>
      <w:numFmt w:val="lowerRoman"/>
      <w:lvlText w:val="%9."/>
      <w:lvlJc w:val="right"/>
      <w:pPr>
        <w:ind w:left="442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DB"/>
    <w:rsid w:val="004C426D"/>
    <w:rsid w:val="007B75D4"/>
    <w:rsid w:val="00ED67DB"/>
    <w:rsid w:val="00FB218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48F476"/>
  <w15:chartTrackingRefBased/>
  <w15:docId w15:val="{80A7C627-3F42-41DD-B436-4FA19BE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5D4"/>
    <w:pPr>
      <w:widowControl w:val="0"/>
      <w:jc w:val="both"/>
    </w:pPr>
    <w:rPr>
      <w:rFonts w:eastAsia="宋体"/>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7B75D4"/>
    <w:pPr>
      <w:pBdr>
        <w:bottom w:val="single" w:sz="6" w:space="1" w:color="auto"/>
      </w:pBdr>
      <w:tabs>
        <w:tab w:val="center" w:pos="4153"/>
        <w:tab w:val="right" w:pos="8306"/>
      </w:tabs>
      <w:snapToGrid w:val="0"/>
      <w:jc w:val="center"/>
    </w:pPr>
    <w:rPr>
      <w:sz w:val="18"/>
      <w:szCs w:val="26"/>
    </w:rPr>
  </w:style>
  <w:style w:type="character" w:customStyle="1" w:styleId="a4">
    <w:name w:val="页眉 字符"/>
    <w:basedOn w:val="a0"/>
    <w:link w:val="a3"/>
    <w:qFormat/>
    <w:rsid w:val="007B75D4"/>
    <w:rPr>
      <w:sz w:val="18"/>
      <w:szCs w:val="26"/>
    </w:rPr>
  </w:style>
  <w:style w:type="paragraph" w:styleId="a5">
    <w:name w:val="footer"/>
    <w:basedOn w:val="a"/>
    <w:link w:val="a6"/>
    <w:unhideWhenUsed/>
    <w:qFormat/>
    <w:rsid w:val="007B75D4"/>
    <w:pPr>
      <w:tabs>
        <w:tab w:val="center" w:pos="4153"/>
        <w:tab w:val="right" w:pos="8306"/>
      </w:tabs>
      <w:snapToGrid w:val="0"/>
      <w:jc w:val="left"/>
    </w:pPr>
    <w:rPr>
      <w:sz w:val="18"/>
      <w:szCs w:val="26"/>
    </w:rPr>
  </w:style>
  <w:style w:type="character" w:customStyle="1" w:styleId="a6">
    <w:name w:val="页脚 字符"/>
    <w:basedOn w:val="a0"/>
    <w:link w:val="a5"/>
    <w:rsid w:val="007B75D4"/>
    <w:rPr>
      <w:sz w:val="18"/>
      <w:szCs w:val="26"/>
    </w:rPr>
  </w:style>
  <w:style w:type="paragraph" w:styleId="a7">
    <w:name w:val="Normal (Web)"/>
    <w:basedOn w:val="a"/>
    <w:uiPriority w:val="99"/>
    <w:unhideWhenUsed/>
    <w:qFormat/>
    <w:rsid w:val="007B75D4"/>
    <w:pPr>
      <w:widowControl/>
      <w:spacing w:before="100" w:beforeAutospacing="1" w:after="100" w:afterAutospacing="1"/>
      <w:jc w:val="left"/>
    </w:pPr>
    <w:rPr>
      <w:rFonts w:ascii="宋体" w:hAnsi="宋体" w:cs="宋体"/>
      <w:kern w:val="0"/>
      <w:sz w:val="24"/>
    </w:rPr>
  </w:style>
  <w:style w:type="table" w:styleId="a8">
    <w:name w:val="Table Grid"/>
    <w:basedOn w:val="a1"/>
    <w:qFormat/>
    <w:rsid w:val="007B75D4"/>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7B75D4"/>
  </w:style>
  <w:style w:type="paragraph" w:customStyle="1" w:styleId="CharCharCharChar">
    <w:name w:val="Char Char Char Char"/>
    <w:basedOn w:val="a"/>
    <w:qFormat/>
    <w:rsid w:val="007B75D4"/>
    <w:pPr>
      <w:widowControl/>
      <w:spacing w:after="160" w:line="240" w:lineRule="exact"/>
      <w:jc w:val="left"/>
    </w:pPr>
    <w:rPr>
      <w:rFonts w:ascii="Verdana" w:eastAsia="楷体_GB2312" w:hAnsi="Verdana"/>
      <w:kern w:val="0"/>
      <w:sz w:val="18"/>
      <w:szCs w:val="20"/>
      <w:lang w:eastAsia="en-US"/>
    </w:rPr>
  </w:style>
  <w:style w:type="paragraph" w:customStyle="1" w:styleId="NewNewNewNewNewNew">
    <w:name w:val="正文 New New New New New New"/>
    <w:qFormat/>
    <w:rsid w:val="007B75D4"/>
    <w:pPr>
      <w:widowControl w:val="0"/>
      <w:jc w:val="both"/>
    </w:pPr>
    <w:rPr>
      <w:rFonts w:ascii="Times New Roman" w:eastAsia="宋体" w:hAnsi="Times New Roman" w:cs="Times New Roman"/>
      <w:szCs w:val="24"/>
      <w:lang w:bidi="ar-SA"/>
    </w:rPr>
  </w:style>
  <w:style w:type="paragraph" w:customStyle="1" w:styleId="NewNewNewNew">
    <w:name w:val="正文 New New New New"/>
    <w:qFormat/>
    <w:rsid w:val="007B75D4"/>
    <w:pPr>
      <w:widowControl w:val="0"/>
      <w:jc w:val="both"/>
    </w:pPr>
    <w:rPr>
      <w:rFonts w:ascii="Times New Roman" w:eastAsia="宋体" w:hAnsi="Times New Roman" w:cs="Times New Roman"/>
      <w:kern w:val="0"/>
      <w:sz w:val="20"/>
      <w:szCs w:val="24"/>
      <w:lang w:bidi="ar-SA"/>
    </w:rPr>
  </w:style>
  <w:style w:type="paragraph" w:customStyle="1" w:styleId="NewNewNew">
    <w:name w:val="正文 New New New"/>
    <w:qFormat/>
    <w:rsid w:val="007B75D4"/>
    <w:pPr>
      <w:widowControl w:val="0"/>
      <w:jc w:val="both"/>
    </w:pPr>
    <w:rPr>
      <w:rFonts w:ascii="Calibri" w:eastAsia="宋体" w:hAnsi="Calibri" w:cs="Times New Roman"/>
      <w:szCs w:val="22"/>
      <w:lang w:bidi="ar-SA"/>
    </w:rPr>
  </w:style>
  <w:style w:type="paragraph" w:customStyle="1" w:styleId="NewNewNewNewNewNewNew">
    <w:name w:val="正文 New New New New New New New"/>
    <w:qFormat/>
    <w:rsid w:val="007B75D4"/>
    <w:pPr>
      <w:widowControl w:val="0"/>
      <w:jc w:val="both"/>
    </w:pPr>
    <w:rPr>
      <w:rFonts w:ascii="Calibri" w:eastAsia="宋体" w:hAnsi="Calibri" w:cs="Times New Roman"/>
      <w:szCs w:val="22"/>
      <w:lang w:bidi="ar-SA"/>
    </w:rPr>
  </w:style>
  <w:style w:type="paragraph" w:customStyle="1" w:styleId="NewNewNewNewNewNewNewNew">
    <w:name w:val="正文 New New New New New New New New"/>
    <w:qFormat/>
    <w:rsid w:val="007B75D4"/>
    <w:pPr>
      <w:widowControl w:val="0"/>
      <w:jc w:val="both"/>
    </w:pPr>
    <w:rPr>
      <w:rFonts w:ascii="Calibri" w:eastAsia="宋体" w:hAnsi="Calibri" w:cs="Times New Roman"/>
      <w:szCs w:val="22"/>
      <w:lang w:bidi="ar-SA"/>
    </w:rPr>
  </w:style>
  <w:style w:type="paragraph" w:customStyle="1" w:styleId="NewNewNewNewNewNewNewNewNew">
    <w:name w:val="正文 New New New New New New New New New"/>
    <w:qFormat/>
    <w:rsid w:val="007B75D4"/>
    <w:pPr>
      <w:widowControl w:val="0"/>
      <w:jc w:val="both"/>
    </w:pPr>
    <w:rPr>
      <w:rFonts w:ascii="Calibri" w:eastAsia="宋体" w:hAnsi="Calibri" w:cs="Times New Roman"/>
      <w:szCs w:val="22"/>
      <w:lang w:bidi="ar-SA"/>
    </w:rPr>
  </w:style>
  <w:style w:type="paragraph" w:customStyle="1" w:styleId="NewNewNewNewNewNewNewNewNewNew">
    <w:name w:val="正文 New New New New New New New New New New"/>
    <w:qFormat/>
    <w:rsid w:val="007B75D4"/>
    <w:pPr>
      <w:widowControl w:val="0"/>
      <w:jc w:val="both"/>
    </w:pPr>
    <w:rPr>
      <w:rFonts w:ascii="Times New Roman" w:eastAsia="仿宋_GB2312" w:hAnsi="Times New Roman" w:cs="Times New Roman"/>
      <w:sz w:val="32"/>
      <w:szCs w:val="22"/>
      <w:lang w:bidi="ar-SA"/>
    </w:rPr>
  </w:style>
  <w:style w:type="character" w:customStyle="1" w:styleId="font51">
    <w:name w:val="font51"/>
    <w:basedOn w:val="a0"/>
    <w:qFormat/>
    <w:rsid w:val="007B75D4"/>
    <w:rPr>
      <w:rFonts w:ascii="宋体" w:eastAsia="宋体" w:hAnsi="宋体" w:cs="宋体" w:hint="eastAsia"/>
      <w:color w:val="000000"/>
      <w:sz w:val="16"/>
      <w:szCs w:val="16"/>
      <w:u w:val="none"/>
    </w:rPr>
  </w:style>
  <w:style w:type="character" w:customStyle="1" w:styleId="font41">
    <w:name w:val="font41"/>
    <w:basedOn w:val="a0"/>
    <w:qFormat/>
    <w:rsid w:val="007B75D4"/>
    <w:rPr>
      <w:rFonts w:ascii="宋体" w:eastAsia="宋体" w:hAnsi="宋体" w:cs="宋体" w:hint="eastAsia"/>
      <w:color w:val="000000"/>
      <w:sz w:val="16"/>
      <w:szCs w:val="16"/>
      <w:u w:val="none"/>
    </w:rPr>
  </w:style>
  <w:style w:type="character" w:customStyle="1" w:styleId="font01">
    <w:name w:val="font01"/>
    <w:basedOn w:val="a0"/>
    <w:qFormat/>
    <w:rsid w:val="007B75D4"/>
    <w:rPr>
      <w:rFonts w:ascii="宋体" w:eastAsia="宋体" w:hAnsi="宋体" w:cs="宋体" w:hint="eastAsia"/>
      <w:color w:val="FF0000"/>
      <w:sz w:val="16"/>
      <w:szCs w:val="16"/>
      <w:u w:val="none"/>
    </w:rPr>
  </w:style>
  <w:style w:type="paragraph" w:customStyle="1" w:styleId="1">
    <w:name w:val="列出段落1"/>
    <w:basedOn w:val="a"/>
    <w:uiPriority w:val="34"/>
    <w:qFormat/>
    <w:rsid w:val="007B75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7.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oleObject" Target="embeddings/oleObject1.bin"/><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热朗加</dc:creator>
  <cp:keywords/>
  <dc:description/>
  <cp:lastModifiedBy>热朗加</cp:lastModifiedBy>
  <cp:revision>2</cp:revision>
  <dcterms:created xsi:type="dcterms:W3CDTF">2022-01-17T09:23:00Z</dcterms:created>
  <dcterms:modified xsi:type="dcterms:W3CDTF">2022-01-17T09:24:00Z</dcterms:modified>
</cp:coreProperties>
</file>