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105" w:leftChars="-50" w:right="-105" w:rightChars="-50"/>
        <w:jc w:val="both"/>
        <w:rPr>
          <w:rFonts w:hint="eastAsia" w:ascii="黑体" w:hAnsi="黑体" w:eastAsia="黑体" w:cs="黑体"/>
          <w:b w:val="0"/>
          <w:bCs w:val="0"/>
          <w:spacing w:val="-20"/>
          <w:sz w:val="32"/>
          <w:szCs w:val="32"/>
          <w:lang w:val="en-US" w:eastAsia="zh-CN"/>
        </w:rPr>
      </w:pPr>
      <w:r>
        <w:rPr>
          <w:rFonts w:hint="eastAsia" w:ascii="黑体" w:hAnsi="黑体" w:eastAsia="黑体" w:cs="黑体"/>
          <w:b w:val="0"/>
          <w:bCs w:val="0"/>
          <w:spacing w:val="-20"/>
          <w:sz w:val="32"/>
          <w:szCs w:val="32"/>
          <w:lang w:eastAsia="zh-CN"/>
        </w:rPr>
        <w:t>附件</w:t>
      </w:r>
    </w:p>
    <w:p>
      <w:pPr>
        <w:ind w:left="0" w:leftChars="0" w:firstLine="0" w:firstLineChars="0"/>
        <w:jc w:val="center"/>
        <w:rPr>
          <w:rFonts w:hint="eastAsia" w:ascii="方正小标宋简体" w:hAnsi="方正小标宋简体" w:eastAsia="方正小标宋简体" w:cs="方正小标宋简体"/>
          <w:b w:val="0"/>
          <w:bCs w:val="0"/>
          <w:w w:val="95"/>
          <w:sz w:val="36"/>
          <w:szCs w:val="36"/>
          <w:lang w:val="en-US" w:eastAsia="zh-CN"/>
        </w:rPr>
      </w:pPr>
      <w:r>
        <w:rPr>
          <w:rFonts w:hint="eastAsia" w:ascii="方正小标宋简体" w:hAnsi="方正小标宋简体" w:eastAsia="方正小标宋简体" w:cs="方正小标宋简体"/>
          <w:b w:val="0"/>
          <w:bCs w:val="0"/>
          <w:w w:val="95"/>
          <w:sz w:val="36"/>
          <w:szCs w:val="36"/>
          <w:lang w:val="en-US" w:eastAsia="zh-CN"/>
        </w:rPr>
        <w:t>第三方机构开展县域医共体医保总额付费方案及</w:t>
      </w:r>
    </w:p>
    <w:p>
      <w:pPr>
        <w:ind w:left="0" w:leftChars="0" w:firstLine="0" w:firstLineChars="0"/>
        <w:jc w:val="center"/>
        <w:rPr>
          <w:rFonts w:hint="eastAsia" w:ascii="方正小标宋简体" w:hAnsi="方正小标宋简体" w:eastAsia="方正小标宋简体" w:cs="方正小标宋简体"/>
          <w:b w:val="0"/>
          <w:bCs w:val="0"/>
          <w:w w:val="95"/>
          <w:lang w:val="en-US" w:eastAsia="zh-CN"/>
        </w:rPr>
      </w:pPr>
      <w:r>
        <w:rPr>
          <w:rFonts w:hint="eastAsia" w:ascii="方正小标宋简体" w:hAnsi="方正小标宋简体" w:eastAsia="方正小标宋简体" w:cs="方正小标宋简体"/>
          <w:b w:val="0"/>
          <w:bCs w:val="0"/>
          <w:w w:val="95"/>
          <w:sz w:val="36"/>
          <w:szCs w:val="36"/>
          <w:lang w:val="en-US" w:eastAsia="zh-CN"/>
        </w:rPr>
        <w:t>开展“打包”支付试点竞争性磋商评分表</w:t>
      </w:r>
    </w:p>
    <w:tbl>
      <w:tblPr>
        <w:tblStyle w:val="5"/>
        <w:tblW w:w="8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1125"/>
        <w:gridCol w:w="735"/>
        <w:gridCol w:w="6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jc w:val="center"/>
        </w:trPr>
        <w:tc>
          <w:tcPr>
            <w:tcW w:w="741" w:type="dxa"/>
            <w:tcBorders>
              <w:top w:val="single" w:color="auto" w:sz="4" w:space="0"/>
              <w:left w:val="single" w:color="auto" w:sz="4" w:space="0"/>
              <w:bottom w:val="single" w:color="auto" w:sz="4" w:space="0"/>
              <w:right w:val="single" w:color="auto" w:sz="4" w:space="0"/>
            </w:tcBorders>
            <w:vAlign w:val="center"/>
          </w:tcPr>
          <w:p>
            <w:pPr>
              <w:pStyle w:val="2"/>
              <w:pageBreakBefore w:val="0"/>
              <w:widowControl w:val="0"/>
              <w:kinsoku/>
              <w:wordWrap/>
              <w:overflowPunct/>
              <w:topLinePunct w:val="0"/>
              <w:autoSpaceDE/>
              <w:autoSpaceDN/>
              <w:bidi w:val="0"/>
              <w:adjustRightInd/>
              <w:snapToGrid/>
              <w:spacing w:line="400" w:lineRule="exact"/>
              <w:textAlignment w:val="auto"/>
              <w:rPr>
                <w:rFonts w:hint="eastAsia" w:eastAsia="宋体"/>
                <w:sz w:val="21"/>
                <w:szCs w:val="21"/>
                <w:lang w:eastAsia="zh-CN"/>
              </w:rPr>
            </w:pPr>
            <w:r>
              <w:rPr>
                <w:rFonts w:hint="eastAsia"/>
                <w:sz w:val="21"/>
                <w:szCs w:val="21"/>
                <w:lang w:eastAsia="zh-CN"/>
              </w:rPr>
              <w:t>序号</w:t>
            </w:r>
          </w:p>
        </w:tc>
        <w:tc>
          <w:tcPr>
            <w:tcW w:w="1125" w:type="dxa"/>
            <w:tcBorders>
              <w:top w:val="single" w:color="auto" w:sz="4" w:space="0"/>
              <w:left w:val="nil"/>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Times New Roman"/>
                <w:b/>
                <w:bCs/>
                <w:szCs w:val="21"/>
              </w:rPr>
            </w:pPr>
            <w:r>
              <w:rPr>
                <w:rFonts w:hint="eastAsia" w:ascii="仿宋" w:hAnsi="仿宋" w:eastAsia="仿宋" w:cs="Times New Roman"/>
                <w:b/>
                <w:bCs/>
                <w:szCs w:val="21"/>
              </w:rPr>
              <w:t>评分项目</w:t>
            </w:r>
          </w:p>
        </w:tc>
        <w:tc>
          <w:tcPr>
            <w:tcW w:w="735" w:type="dxa"/>
            <w:tcBorders>
              <w:top w:val="single" w:color="auto" w:sz="4" w:space="0"/>
              <w:left w:val="nil"/>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Times New Roman"/>
                <w:b/>
                <w:bCs/>
                <w:szCs w:val="21"/>
              </w:rPr>
            </w:pPr>
            <w:r>
              <w:rPr>
                <w:rFonts w:hint="eastAsia" w:ascii="仿宋" w:hAnsi="仿宋" w:eastAsia="仿宋" w:cs="Times New Roman"/>
                <w:b/>
                <w:bCs/>
                <w:szCs w:val="21"/>
              </w:rPr>
              <w:t>分值</w:t>
            </w:r>
          </w:p>
        </w:tc>
        <w:tc>
          <w:tcPr>
            <w:tcW w:w="6205" w:type="dxa"/>
            <w:tcBorders>
              <w:top w:val="single" w:color="auto" w:sz="4" w:space="0"/>
              <w:left w:val="nil"/>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Times New Roman"/>
                <w:b/>
                <w:bCs/>
                <w:szCs w:val="21"/>
              </w:rPr>
            </w:pPr>
            <w:r>
              <w:rPr>
                <w:rFonts w:hint="eastAsia" w:ascii="仿宋" w:hAnsi="仿宋" w:eastAsia="仿宋" w:cs="Times New Roman"/>
                <w:b/>
                <w:bCs/>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74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Cs w:val="21"/>
              </w:rPr>
            </w:pPr>
          </w:p>
        </w:tc>
        <w:tc>
          <w:tcPr>
            <w:tcW w:w="1125" w:type="dxa"/>
            <w:tcBorders>
              <w:top w:val="single" w:color="auto" w:sz="4" w:space="0"/>
              <w:left w:val="nil"/>
              <w:bottom w:val="single" w:color="auto" w:sz="4" w:space="0"/>
              <w:right w:val="single" w:color="auto" w:sz="4" w:space="0"/>
            </w:tcBorders>
            <w:vAlign w:val="center"/>
          </w:tcPr>
          <w:p>
            <w:pPr>
              <w:jc w:val="center"/>
              <w:rPr>
                <w:rFonts w:ascii="仿宋" w:hAnsi="仿宋" w:eastAsia="仿宋" w:cs="Times New Roman"/>
                <w:szCs w:val="21"/>
              </w:rPr>
            </w:pPr>
            <w:r>
              <w:rPr>
                <w:rFonts w:hint="eastAsia" w:ascii="仿宋" w:hAnsi="仿宋" w:eastAsia="仿宋" w:cs="Times New Roman"/>
                <w:szCs w:val="21"/>
              </w:rPr>
              <w:t>总分</w:t>
            </w:r>
          </w:p>
        </w:tc>
        <w:tc>
          <w:tcPr>
            <w:tcW w:w="735" w:type="dxa"/>
            <w:tcBorders>
              <w:top w:val="single" w:color="auto" w:sz="4" w:space="0"/>
              <w:left w:val="nil"/>
              <w:bottom w:val="single" w:color="auto" w:sz="4" w:space="0"/>
              <w:right w:val="single" w:color="auto" w:sz="4" w:space="0"/>
            </w:tcBorders>
            <w:vAlign w:val="center"/>
          </w:tcPr>
          <w:p>
            <w:pPr>
              <w:jc w:val="center"/>
              <w:rPr>
                <w:rFonts w:ascii="仿宋" w:hAnsi="仿宋" w:eastAsia="仿宋" w:cs="Times New Roman"/>
                <w:szCs w:val="21"/>
              </w:rPr>
            </w:pPr>
            <w:r>
              <w:rPr>
                <w:rFonts w:hint="eastAsia" w:ascii="仿宋" w:hAnsi="仿宋" w:eastAsia="仿宋" w:cs="Times New Roman"/>
                <w:szCs w:val="21"/>
              </w:rPr>
              <w:t>100</w:t>
            </w:r>
          </w:p>
        </w:tc>
        <w:tc>
          <w:tcPr>
            <w:tcW w:w="6205" w:type="dxa"/>
            <w:tcBorders>
              <w:top w:val="single" w:color="auto" w:sz="4" w:space="0"/>
              <w:left w:val="nil"/>
              <w:bottom w:val="single" w:color="auto" w:sz="4" w:space="0"/>
              <w:right w:val="single" w:color="auto" w:sz="4" w:space="0"/>
            </w:tcBorders>
            <w:vAlign w:val="center"/>
          </w:tcPr>
          <w:p>
            <w:pPr>
              <w:rPr>
                <w:rFonts w:ascii="仿宋" w:hAnsi="仿宋"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2" w:hRule="atLeast"/>
          <w:jc w:val="center"/>
        </w:trPr>
        <w:tc>
          <w:tcPr>
            <w:tcW w:w="74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b/>
                <w:bCs/>
                <w:szCs w:val="21"/>
              </w:rPr>
            </w:pPr>
            <w:r>
              <w:rPr>
                <w:rFonts w:hint="eastAsia" w:ascii="仿宋" w:hAnsi="仿宋" w:eastAsia="仿宋" w:cs="Times New Roman"/>
                <w:b/>
                <w:bCs/>
                <w:szCs w:val="21"/>
              </w:rPr>
              <w:t>一</w:t>
            </w:r>
          </w:p>
        </w:tc>
        <w:tc>
          <w:tcPr>
            <w:tcW w:w="1125" w:type="dxa"/>
            <w:tcBorders>
              <w:top w:val="single" w:color="auto" w:sz="4" w:space="0"/>
              <w:left w:val="nil"/>
              <w:bottom w:val="single" w:color="auto" w:sz="4" w:space="0"/>
              <w:right w:val="single" w:color="auto" w:sz="4" w:space="0"/>
            </w:tcBorders>
            <w:vAlign w:val="center"/>
          </w:tcPr>
          <w:p>
            <w:pPr>
              <w:jc w:val="center"/>
              <w:rPr>
                <w:rFonts w:ascii="仿宋" w:hAnsi="仿宋" w:eastAsia="仿宋" w:cs="Times New Roman"/>
                <w:b/>
                <w:bCs/>
                <w:szCs w:val="21"/>
              </w:rPr>
            </w:pPr>
            <w:r>
              <w:rPr>
                <w:rFonts w:hint="eastAsia" w:ascii="仿宋" w:hAnsi="仿宋" w:eastAsia="仿宋" w:cs="Times New Roman"/>
                <w:b/>
                <w:bCs/>
                <w:szCs w:val="21"/>
              </w:rPr>
              <w:t>报价部分</w:t>
            </w:r>
          </w:p>
        </w:tc>
        <w:tc>
          <w:tcPr>
            <w:tcW w:w="735" w:type="dxa"/>
            <w:tcBorders>
              <w:top w:val="single" w:color="auto" w:sz="4" w:space="0"/>
              <w:left w:val="nil"/>
              <w:bottom w:val="single" w:color="auto" w:sz="4" w:space="0"/>
              <w:right w:val="single" w:color="auto" w:sz="4" w:space="0"/>
            </w:tcBorders>
            <w:vAlign w:val="center"/>
          </w:tcPr>
          <w:p>
            <w:pPr>
              <w:jc w:val="center"/>
              <w:rPr>
                <w:rFonts w:ascii="仿宋" w:hAnsi="仿宋" w:eastAsia="仿宋" w:cs="Times New Roman"/>
                <w:b/>
                <w:bCs/>
                <w:szCs w:val="21"/>
              </w:rPr>
            </w:pPr>
            <w:r>
              <w:rPr>
                <w:rFonts w:hint="eastAsia" w:ascii="仿宋" w:hAnsi="仿宋" w:eastAsia="仿宋" w:cs="Times New Roman"/>
                <w:b/>
                <w:bCs/>
                <w:szCs w:val="21"/>
              </w:rPr>
              <w:t>10</w:t>
            </w:r>
          </w:p>
        </w:tc>
        <w:tc>
          <w:tcPr>
            <w:tcW w:w="620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ascii="仿宋" w:hAnsi="仿宋" w:eastAsia="仿宋" w:cs="Times New Roman"/>
                <w:szCs w:val="21"/>
              </w:rPr>
            </w:pPr>
            <w:r>
              <w:rPr>
                <w:rFonts w:hint="eastAsia" w:ascii="仿宋" w:hAnsi="仿宋" w:eastAsia="仿宋" w:cs="Times New Roman"/>
                <w:szCs w:val="21"/>
              </w:rPr>
              <w:t>1.根据《政府采购货物和服务招标投标管理办法》（财政部令第87号）第五十五条规定：货物项目的价格分值占总分值的比重不得低于30%；服务项目的价格分值占总分值的比重不得低于10%。执行国家统一定价标准和采用固定价格采购的项目，其价格不列为评审因素。</w:t>
            </w:r>
          </w:p>
          <w:p>
            <w:pPr>
              <w:keepNext w:val="0"/>
              <w:keepLines w:val="0"/>
              <w:pageBreakBefore w:val="0"/>
              <w:widowControl/>
              <w:kinsoku/>
              <w:wordWrap/>
              <w:overflowPunct/>
              <w:topLinePunct w:val="0"/>
              <w:autoSpaceDE/>
              <w:autoSpaceDN/>
              <w:bidi w:val="0"/>
              <w:adjustRightInd/>
              <w:snapToGrid/>
              <w:spacing w:line="300" w:lineRule="exact"/>
              <w:textAlignment w:val="auto"/>
              <w:rPr>
                <w:rFonts w:ascii="仿宋" w:hAnsi="仿宋" w:eastAsia="仿宋" w:cs="Times New Roman"/>
                <w:szCs w:val="21"/>
              </w:rPr>
            </w:pPr>
            <w:r>
              <w:rPr>
                <w:rFonts w:hint="eastAsia" w:ascii="仿宋" w:hAnsi="仿宋" w:eastAsia="仿宋" w:cs="Times New Roman"/>
                <w:szCs w:val="21"/>
              </w:rPr>
              <w:t>价格分应当采用低价优先法计算，即满足招标文件要求且投标价格最低的投标报价为评标基准价，其价格分为满分。其他投标人的价格分统一按照下列公式计算：</w:t>
            </w:r>
          </w:p>
          <w:p>
            <w:pPr>
              <w:keepNext w:val="0"/>
              <w:keepLines w:val="0"/>
              <w:pageBreakBefore w:val="0"/>
              <w:widowControl/>
              <w:kinsoku/>
              <w:wordWrap/>
              <w:overflowPunct/>
              <w:topLinePunct w:val="0"/>
              <w:autoSpaceDE/>
              <w:autoSpaceDN/>
              <w:bidi w:val="0"/>
              <w:adjustRightInd/>
              <w:snapToGrid/>
              <w:spacing w:line="300" w:lineRule="exact"/>
              <w:textAlignment w:val="auto"/>
              <w:rPr>
                <w:rFonts w:ascii="仿宋" w:hAnsi="仿宋" w:eastAsia="仿宋" w:cs="Times New Roman"/>
                <w:szCs w:val="21"/>
              </w:rPr>
            </w:pPr>
            <w:r>
              <w:rPr>
                <w:rFonts w:hint="eastAsia" w:ascii="仿宋" w:hAnsi="仿宋" w:eastAsia="仿宋" w:cs="Times New Roman"/>
                <w:szCs w:val="21"/>
              </w:rPr>
              <w:t>投标报价得分=(评标基准价／该投标人投标报价)×10。</w:t>
            </w:r>
          </w:p>
          <w:p>
            <w:pPr>
              <w:keepNext w:val="0"/>
              <w:keepLines w:val="0"/>
              <w:pageBreakBefore w:val="0"/>
              <w:widowControl/>
              <w:kinsoku/>
              <w:wordWrap/>
              <w:overflowPunct/>
              <w:topLinePunct w:val="0"/>
              <w:autoSpaceDE/>
              <w:autoSpaceDN/>
              <w:bidi w:val="0"/>
              <w:adjustRightInd/>
              <w:snapToGrid/>
              <w:spacing w:line="300" w:lineRule="exact"/>
              <w:textAlignment w:val="auto"/>
              <w:rPr>
                <w:rFonts w:ascii="仿宋" w:hAnsi="仿宋" w:eastAsia="仿宋" w:cs="Times New Roman"/>
                <w:szCs w:val="21"/>
              </w:rPr>
            </w:pPr>
            <w:r>
              <w:rPr>
                <w:rFonts w:hint="eastAsia" w:ascii="仿宋" w:hAnsi="仿宋" w:eastAsia="仿宋" w:cs="Times New Roman"/>
                <w:szCs w:val="21"/>
              </w:rPr>
              <w:t>2.过程中，不得去掉报价中的最高报价和最低报价。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74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b/>
                <w:bCs/>
                <w:szCs w:val="21"/>
              </w:rPr>
            </w:pPr>
            <w:r>
              <w:rPr>
                <w:rFonts w:hint="eastAsia" w:ascii="仿宋" w:hAnsi="仿宋" w:eastAsia="仿宋" w:cs="Times New Roman"/>
                <w:b/>
                <w:bCs/>
                <w:szCs w:val="21"/>
              </w:rPr>
              <w:t>二</w:t>
            </w:r>
          </w:p>
        </w:tc>
        <w:tc>
          <w:tcPr>
            <w:tcW w:w="1125" w:type="dxa"/>
            <w:tcBorders>
              <w:top w:val="single" w:color="auto" w:sz="4" w:space="0"/>
              <w:left w:val="nil"/>
              <w:bottom w:val="single" w:color="auto" w:sz="4" w:space="0"/>
              <w:right w:val="single" w:color="auto" w:sz="4" w:space="0"/>
            </w:tcBorders>
            <w:vAlign w:val="center"/>
          </w:tcPr>
          <w:p>
            <w:pPr>
              <w:jc w:val="center"/>
              <w:rPr>
                <w:rFonts w:ascii="仿宋" w:hAnsi="仿宋" w:eastAsia="仿宋" w:cs="Times New Roman"/>
                <w:b/>
                <w:bCs/>
                <w:szCs w:val="21"/>
              </w:rPr>
            </w:pPr>
            <w:r>
              <w:rPr>
                <w:rFonts w:hint="eastAsia" w:ascii="仿宋" w:hAnsi="仿宋" w:eastAsia="仿宋" w:cs="Times New Roman"/>
                <w:b/>
                <w:bCs/>
                <w:szCs w:val="21"/>
              </w:rPr>
              <w:t>技术部分</w:t>
            </w:r>
          </w:p>
        </w:tc>
        <w:tc>
          <w:tcPr>
            <w:tcW w:w="735" w:type="dxa"/>
            <w:tcBorders>
              <w:top w:val="single" w:color="auto" w:sz="4" w:space="0"/>
              <w:left w:val="nil"/>
              <w:bottom w:val="single" w:color="auto" w:sz="4" w:space="0"/>
              <w:right w:val="single" w:color="auto" w:sz="4" w:space="0"/>
            </w:tcBorders>
            <w:vAlign w:val="center"/>
          </w:tcPr>
          <w:p>
            <w:pPr>
              <w:jc w:val="center"/>
              <w:rPr>
                <w:rFonts w:ascii="仿宋" w:hAnsi="仿宋" w:eastAsia="仿宋" w:cs="Times New Roman"/>
                <w:b/>
                <w:bCs/>
                <w:szCs w:val="21"/>
              </w:rPr>
            </w:pPr>
            <w:r>
              <w:rPr>
                <w:rFonts w:hint="eastAsia" w:ascii="仿宋" w:hAnsi="仿宋" w:eastAsia="仿宋" w:cs="Times New Roman"/>
                <w:b/>
                <w:bCs/>
                <w:szCs w:val="21"/>
              </w:rPr>
              <w:t>51</w:t>
            </w:r>
          </w:p>
        </w:tc>
        <w:tc>
          <w:tcPr>
            <w:tcW w:w="6205" w:type="dxa"/>
            <w:tcBorders>
              <w:top w:val="single" w:color="auto" w:sz="4" w:space="0"/>
              <w:left w:val="nil"/>
              <w:bottom w:val="single" w:color="auto" w:sz="4" w:space="0"/>
              <w:right w:val="single" w:color="auto" w:sz="4" w:space="0"/>
            </w:tcBorders>
            <w:vAlign w:val="center"/>
          </w:tcPr>
          <w:p>
            <w:pPr>
              <w:rPr>
                <w:rFonts w:ascii="仿宋" w:hAnsi="仿宋"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1" w:hRule="atLeast"/>
          <w:jc w:val="center"/>
        </w:trPr>
        <w:tc>
          <w:tcPr>
            <w:tcW w:w="74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3" w:lineRule="auto"/>
              <w:jc w:val="center"/>
              <w:rPr>
                <w:rFonts w:ascii="仿宋" w:hAnsi="仿宋" w:eastAsia="仿宋" w:cs="Times New Roman"/>
                <w:szCs w:val="21"/>
              </w:rPr>
            </w:pPr>
            <w:r>
              <w:rPr>
                <w:rFonts w:hint="eastAsia" w:ascii="仿宋" w:hAnsi="仿宋" w:eastAsia="仿宋" w:cs="Times New Roman"/>
                <w:szCs w:val="21"/>
              </w:rPr>
              <w:t>1</w:t>
            </w:r>
          </w:p>
        </w:tc>
        <w:tc>
          <w:tcPr>
            <w:tcW w:w="1125" w:type="dxa"/>
            <w:tcBorders>
              <w:top w:val="single" w:color="auto" w:sz="4" w:space="0"/>
              <w:left w:val="nil"/>
              <w:bottom w:val="single" w:color="auto" w:sz="4" w:space="0"/>
              <w:right w:val="single" w:color="auto" w:sz="4" w:space="0"/>
            </w:tcBorders>
            <w:vAlign w:val="center"/>
          </w:tcPr>
          <w:p>
            <w:pPr>
              <w:autoSpaceDE w:val="0"/>
              <w:autoSpaceDN w:val="0"/>
              <w:adjustRightInd w:val="0"/>
              <w:spacing w:line="273" w:lineRule="auto"/>
              <w:jc w:val="center"/>
              <w:rPr>
                <w:rFonts w:ascii="仿宋" w:hAnsi="仿宋" w:eastAsia="仿宋" w:cs="Times New Roman"/>
                <w:szCs w:val="21"/>
              </w:rPr>
            </w:pPr>
            <w:r>
              <w:rPr>
                <w:rFonts w:hint="eastAsia" w:ascii="仿宋" w:hAnsi="仿宋" w:eastAsia="仿宋" w:cs="仿宋"/>
                <w:szCs w:val="21"/>
              </w:rPr>
              <w:t>项目理解</w:t>
            </w:r>
          </w:p>
        </w:tc>
        <w:tc>
          <w:tcPr>
            <w:tcW w:w="735" w:type="dxa"/>
            <w:tcBorders>
              <w:top w:val="single" w:color="auto" w:sz="4" w:space="0"/>
              <w:left w:val="nil"/>
              <w:bottom w:val="single" w:color="auto" w:sz="4" w:space="0"/>
              <w:right w:val="single" w:color="auto" w:sz="4" w:space="0"/>
            </w:tcBorders>
            <w:vAlign w:val="center"/>
          </w:tcPr>
          <w:p>
            <w:pPr>
              <w:autoSpaceDE w:val="0"/>
              <w:autoSpaceDN w:val="0"/>
              <w:adjustRightInd w:val="0"/>
              <w:spacing w:line="273" w:lineRule="auto"/>
              <w:jc w:val="center"/>
              <w:rPr>
                <w:rFonts w:ascii="仿宋" w:hAnsi="仿宋" w:eastAsia="仿宋" w:cs="Times New Roman"/>
                <w:szCs w:val="21"/>
              </w:rPr>
            </w:pPr>
            <w:r>
              <w:rPr>
                <w:rFonts w:hint="eastAsia" w:ascii="仿宋" w:hAnsi="仿宋" w:eastAsia="仿宋" w:cs="Times New Roman"/>
                <w:szCs w:val="21"/>
              </w:rPr>
              <w:t>12</w:t>
            </w:r>
          </w:p>
        </w:tc>
        <w:tc>
          <w:tcPr>
            <w:tcW w:w="620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300" w:lineRule="exact"/>
              <w:jc w:val="left"/>
              <w:textAlignment w:val="auto"/>
              <w:rPr>
                <w:rFonts w:ascii="仿宋" w:hAnsi="仿宋" w:eastAsia="仿宋" w:cs="仿宋"/>
                <w:szCs w:val="21"/>
              </w:rPr>
            </w:pPr>
            <w:r>
              <w:rPr>
                <w:rFonts w:hint="eastAsia" w:ascii="仿宋" w:hAnsi="仿宋" w:eastAsia="仿宋" w:cs="仿宋"/>
                <w:szCs w:val="21"/>
              </w:rPr>
              <w:t>投标人针对本项目</w:t>
            </w:r>
            <w:r>
              <w:rPr>
                <w:rFonts w:hint="eastAsia" w:ascii="仿宋" w:hAnsi="仿宋" w:eastAsia="仿宋" w:cs="仿宋"/>
                <w:szCs w:val="21"/>
                <w:lang w:eastAsia="zh-CN"/>
              </w:rPr>
              <w:t>的总体把握和理解</w:t>
            </w:r>
            <w:r>
              <w:rPr>
                <w:rFonts w:hint="eastAsia" w:ascii="仿宋" w:hAnsi="仿宋" w:eastAsia="仿宋" w:cs="仿宋"/>
                <w:szCs w:val="21"/>
              </w:rPr>
              <w:t>，应包括但不限于以下内容：</w:t>
            </w:r>
            <w:r>
              <w:rPr>
                <w:rFonts w:hint="eastAsia" w:ascii="仿宋" w:hAnsi="仿宋" w:eastAsia="仿宋" w:cs="仿宋"/>
                <w:b/>
                <w:bCs/>
                <w:szCs w:val="21"/>
              </w:rPr>
              <w:t>①项目背景分析、②现状概况理解与分析、③项目重点难点分析</w:t>
            </w:r>
            <w:r>
              <w:rPr>
                <w:rFonts w:hint="eastAsia" w:ascii="仿宋" w:hAnsi="仿宋" w:eastAsia="仿宋" w:cs="仿宋"/>
                <w:szCs w:val="21"/>
              </w:rPr>
              <w:t>。</w:t>
            </w:r>
          </w:p>
          <w:p>
            <w:pPr>
              <w:keepNext w:val="0"/>
              <w:keepLines w:val="0"/>
              <w:pageBreakBefore w:val="0"/>
              <w:widowControl/>
              <w:kinsoku/>
              <w:wordWrap/>
              <w:overflowPunct/>
              <w:topLinePunct w:val="0"/>
              <w:bidi w:val="0"/>
              <w:snapToGrid/>
              <w:spacing w:line="300" w:lineRule="exact"/>
              <w:jc w:val="left"/>
              <w:textAlignment w:val="auto"/>
              <w:rPr>
                <w:rFonts w:ascii="仿宋" w:hAnsi="仿宋" w:eastAsia="仿宋" w:cs="仿宋"/>
                <w:kern w:val="0"/>
                <w:szCs w:val="21"/>
              </w:rPr>
            </w:pPr>
            <w:r>
              <w:rPr>
                <w:rFonts w:hint="eastAsia" w:ascii="仿宋" w:hAnsi="仿宋" w:eastAsia="仿宋" w:cs="仿宋"/>
                <w:kern w:val="0"/>
                <w:szCs w:val="21"/>
              </w:rPr>
              <w:t>项目理解清晰准确、满足招标文件需求得</w:t>
            </w:r>
            <w:r>
              <w:rPr>
                <w:rFonts w:ascii="仿宋" w:hAnsi="仿宋" w:eastAsia="仿宋" w:cs="仿宋"/>
                <w:kern w:val="0"/>
                <w:szCs w:val="21"/>
              </w:rPr>
              <w:t>12分（如有缺项或不足在此分数基础上进行扣分），以上3项中，每缺少1项或其完全无法满足项目需求的扣4分，每有1项中内容存在缺陷或不足扣2分，每有1项总体内容完备但存在部分瑕疵之处扣1分。</w:t>
            </w:r>
          </w:p>
          <w:p>
            <w:pPr>
              <w:keepNext w:val="0"/>
              <w:keepLines w:val="0"/>
              <w:pageBreakBefore w:val="0"/>
              <w:kinsoku/>
              <w:wordWrap/>
              <w:overflowPunct/>
              <w:topLinePunct w:val="0"/>
              <w:autoSpaceDE w:val="0"/>
              <w:autoSpaceDN w:val="0"/>
              <w:bidi w:val="0"/>
              <w:adjustRightInd w:val="0"/>
              <w:snapToGrid/>
              <w:spacing w:line="300" w:lineRule="exact"/>
              <w:textAlignment w:val="auto"/>
              <w:rPr>
                <w:rFonts w:hint="eastAsia" w:ascii="仿宋" w:hAnsi="仿宋" w:eastAsia="仿宋" w:cs="Times New Roman"/>
                <w:szCs w:val="21"/>
              </w:rPr>
            </w:pPr>
            <w:r>
              <w:rPr>
                <w:rFonts w:hint="eastAsia" w:ascii="仿宋" w:hAnsi="仿宋" w:eastAsia="仿宋" w:cs="仿宋"/>
                <w:kern w:val="0"/>
                <w:szCs w:val="21"/>
              </w:rPr>
              <w:t>注</w:t>
            </w:r>
            <w:r>
              <w:rPr>
                <w:rFonts w:ascii="仿宋" w:hAnsi="仿宋" w:eastAsia="仿宋" w:cs="仿宋"/>
                <w:kern w:val="0"/>
                <w:szCs w:val="21"/>
              </w:rPr>
              <w:t>:1.内容存在缺陷或不足是指内容有不满足项目要求或与项目无关的或与项目不匹配之处或项目内容、实施时间地点、涉及的规范、服务标准要求与本项目有不一致之处的情形；2.内容存在部分瑕疵是指内容基本完备可行，但存在部分不符合项目实际或细节错误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74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3" w:lineRule="auto"/>
              <w:jc w:val="center"/>
              <w:rPr>
                <w:rFonts w:ascii="仿宋" w:hAnsi="仿宋" w:eastAsia="仿宋" w:cs="Times New Roman"/>
                <w:szCs w:val="21"/>
              </w:rPr>
            </w:pPr>
            <w:r>
              <w:rPr>
                <w:rFonts w:ascii="仿宋" w:hAnsi="仿宋" w:eastAsia="仿宋" w:cs="Times New Roman"/>
                <w:szCs w:val="21"/>
              </w:rPr>
              <w:t>2</w:t>
            </w:r>
          </w:p>
        </w:tc>
        <w:tc>
          <w:tcPr>
            <w:tcW w:w="1125" w:type="dxa"/>
            <w:tcBorders>
              <w:top w:val="single" w:color="auto" w:sz="4" w:space="0"/>
              <w:left w:val="nil"/>
              <w:bottom w:val="single" w:color="auto" w:sz="4" w:space="0"/>
              <w:right w:val="single" w:color="auto" w:sz="4" w:space="0"/>
            </w:tcBorders>
            <w:vAlign w:val="center"/>
          </w:tcPr>
          <w:p>
            <w:pPr>
              <w:autoSpaceDE w:val="0"/>
              <w:autoSpaceDN w:val="0"/>
              <w:adjustRightInd w:val="0"/>
              <w:spacing w:line="273" w:lineRule="auto"/>
              <w:jc w:val="center"/>
              <w:rPr>
                <w:rFonts w:ascii="仿宋" w:hAnsi="仿宋" w:eastAsia="仿宋" w:cs="Times New Roman"/>
                <w:szCs w:val="21"/>
              </w:rPr>
            </w:pPr>
            <w:r>
              <w:rPr>
                <w:rFonts w:hint="eastAsia" w:ascii="仿宋" w:hAnsi="仿宋" w:eastAsia="仿宋" w:cs="仿宋"/>
                <w:szCs w:val="21"/>
              </w:rPr>
              <w:t>实施方案</w:t>
            </w:r>
          </w:p>
        </w:tc>
        <w:tc>
          <w:tcPr>
            <w:tcW w:w="735" w:type="dxa"/>
            <w:tcBorders>
              <w:top w:val="single" w:color="auto" w:sz="4" w:space="0"/>
              <w:left w:val="nil"/>
              <w:bottom w:val="single" w:color="auto" w:sz="4" w:space="0"/>
              <w:right w:val="single" w:color="auto" w:sz="4" w:space="0"/>
            </w:tcBorders>
            <w:vAlign w:val="center"/>
          </w:tcPr>
          <w:p>
            <w:pPr>
              <w:autoSpaceDE w:val="0"/>
              <w:autoSpaceDN w:val="0"/>
              <w:adjustRightInd w:val="0"/>
              <w:spacing w:line="273" w:lineRule="auto"/>
              <w:jc w:val="center"/>
              <w:rPr>
                <w:rFonts w:ascii="仿宋" w:hAnsi="仿宋" w:eastAsia="仿宋" w:cs="Times New Roman"/>
                <w:szCs w:val="21"/>
              </w:rPr>
            </w:pPr>
            <w:r>
              <w:rPr>
                <w:rFonts w:hint="eastAsia" w:ascii="仿宋" w:hAnsi="仿宋" w:eastAsia="仿宋" w:cs="Times New Roman"/>
                <w:szCs w:val="21"/>
              </w:rPr>
              <w:t>30</w:t>
            </w:r>
          </w:p>
        </w:tc>
        <w:tc>
          <w:tcPr>
            <w:tcW w:w="6205" w:type="dxa"/>
            <w:tcBorders>
              <w:top w:val="single" w:color="auto" w:sz="4" w:space="0"/>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仿宋" w:hAnsi="仿宋" w:eastAsia="仿宋" w:cs="仿宋"/>
                <w:szCs w:val="21"/>
              </w:rPr>
            </w:pPr>
            <w:r>
              <w:rPr>
                <w:rFonts w:hint="eastAsia" w:ascii="仿宋" w:hAnsi="仿宋" w:eastAsia="仿宋" w:cs="仿宋"/>
                <w:szCs w:val="21"/>
              </w:rPr>
              <w:t>投标人针对本项目提供实施方案，应包括但不限于以下内容：</w:t>
            </w:r>
            <w:r>
              <w:rPr>
                <w:rFonts w:hint="eastAsia" w:ascii="仿宋" w:hAnsi="仿宋" w:eastAsia="仿宋" w:cs="仿宋"/>
                <w:b/>
                <w:bCs/>
                <w:szCs w:val="21"/>
              </w:rPr>
              <w:t>①项目初步思路和方案、②技术路线及研究方法、③成果深度及各阶段成果方案</w:t>
            </w:r>
            <w:r>
              <w:rPr>
                <w:rFonts w:hint="eastAsia" w:ascii="仿宋" w:hAnsi="仿宋" w:eastAsia="仿宋" w:cs="仿宋"/>
                <w:szCs w:val="21"/>
              </w:rPr>
              <w:t>。</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仿宋" w:hAnsi="仿宋" w:eastAsia="仿宋" w:cs="仿宋"/>
                <w:kern w:val="0"/>
                <w:szCs w:val="21"/>
              </w:rPr>
            </w:pPr>
            <w:r>
              <w:rPr>
                <w:rFonts w:hint="eastAsia" w:ascii="仿宋" w:hAnsi="仿宋" w:eastAsia="仿宋" w:cs="仿宋"/>
                <w:szCs w:val="21"/>
              </w:rPr>
              <w:t>各项方案完备可行</w:t>
            </w:r>
            <w:r>
              <w:rPr>
                <w:rFonts w:hint="eastAsia" w:ascii="仿宋" w:hAnsi="仿宋" w:eastAsia="仿宋" w:cs="仿宋"/>
                <w:kern w:val="0"/>
                <w:szCs w:val="21"/>
              </w:rPr>
              <w:t>、满足招标文件需求得</w:t>
            </w:r>
            <w:r>
              <w:rPr>
                <w:rFonts w:ascii="仿宋" w:hAnsi="仿宋" w:eastAsia="仿宋" w:cs="仿宋"/>
                <w:kern w:val="0"/>
                <w:szCs w:val="21"/>
              </w:rPr>
              <w:t>30分（如有缺项或不足在此分数基础上进行扣分），以上3项中，每缺少1项或其完全无法满足项目需求的扣10分，每有1项中内容存在缺陷或不足扣6分，每有1项总体内容完备但存在部分瑕疵之处扣3分。</w:t>
            </w:r>
          </w:p>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 w:hAnsi="仿宋" w:eastAsia="仿宋" w:cs="Times New Roman"/>
                <w:szCs w:val="21"/>
              </w:rPr>
            </w:pPr>
            <w:r>
              <w:rPr>
                <w:rFonts w:hint="eastAsia" w:ascii="仿宋" w:hAnsi="仿宋" w:eastAsia="仿宋" w:cs="仿宋"/>
                <w:kern w:val="0"/>
                <w:szCs w:val="21"/>
              </w:rPr>
              <w:t>注</w:t>
            </w:r>
            <w:r>
              <w:rPr>
                <w:rFonts w:ascii="仿宋" w:hAnsi="仿宋" w:eastAsia="仿宋" w:cs="仿宋"/>
                <w:kern w:val="0"/>
                <w:szCs w:val="21"/>
              </w:rPr>
              <w:t>:1.内容存在缺陷或不足是指内容有不满足项目要求或与项目无关的或与项目不匹配之处或项目内容、实施时间地点、涉及的规范、服务标准要求与本项目有不一致之处的情形；2.内容存在部分瑕疵是指内容基本完备可行，但存在部分不符合项目实际或细节错误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7" w:hRule="atLeast"/>
          <w:jc w:val="center"/>
        </w:trPr>
        <w:tc>
          <w:tcPr>
            <w:tcW w:w="74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Cs w:val="21"/>
              </w:rPr>
            </w:pPr>
            <w:r>
              <w:rPr>
                <w:rFonts w:ascii="仿宋" w:hAnsi="仿宋" w:eastAsia="仿宋" w:cs="Times New Roman"/>
                <w:szCs w:val="21"/>
              </w:rPr>
              <w:t>3</w:t>
            </w:r>
          </w:p>
        </w:tc>
        <w:tc>
          <w:tcPr>
            <w:tcW w:w="1125" w:type="dxa"/>
            <w:tcBorders>
              <w:top w:val="single" w:color="auto" w:sz="4" w:space="0"/>
              <w:left w:val="nil"/>
              <w:bottom w:val="single" w:color="auto" w:sz="4" w:space="0"/>
              <w:right w:val="single" w:color="auto" w:sz="4" w:space="0"/>
            </w:tcBorders>
            <w:vAlign w:val="center"/>
          </w:tcPr>
          <w:p>
            <w:pPr>
              <w:autoSpaceDE w:val="0"/>
              <w:autoSpaceDN w:val="0"/>
              <w:adjustRightInd w:val="0"/>
              <w:spacing w:line="273" w:lineRule="auto"/>
              <w:jc w:val="center"/>
              <w:rPr>
                <w:rFonts w:ascii="仿宋" w:hAnsi="仿宋" w:eastAsia="仿宋" w:cs="Times New Roman"/>
                <w:szCs w:val="21"/>
              </w:rPr>
            </w:pPr>
            <w:r>
              <w:rPr>
                <w:rFonts w:hint="eastAsia" w:ascii="仿宋" w:hAnsi="仿宋" w:eastAsia="仿宋" w:cs="仿宋"/>
                <w:szCs w:val="21"/>
              </w:rPr>
              <w:t>进度计划及质量保障措施</w:t>
            </w:r>
          </w:p>
        </w:tc>
        <w:tc>
          <w:tcPr>
            <w:tcW w:w="735" w:type="dxa"/>
            <w:tcBorders>
              <w:top w:val="single" w:color="auto" w:sz="4" w:space="0"/>
              <w:left w:val="nil"/>
              <w:bottom w:val="single" w:color="auto" w:sz="4" w:space="0"/>
              <w:right w:val="single" w:color="auto" w:sz="4" w:space="0"/>
            </w:tcBorders>
            <w:vAlign w:val="center"/>
          </w:tcPr>
          <w:p>
            <w:pPr>
              <w:autoSpaceDE w:val="0"/>
              <w:autoSpaceDN w:val="0"/>
              <w:adjustRightInd w:val="0"/>
              <w:spacing w:line="273" w:lineRule="auto"/>
              <w:jc w:val="center"/>
              <w:rPr>
                <w:rFonts w:ascii="仿宋" w:hAnsi="仿宋" w:eastAsia="仿宋" w:cs="Times New Roman"/>
                <w:szCs w:val="21"/>
              </w:rPr>
            </w:pPr>
            <w:r>
              <w:rPr>
                <w:rFonts w:hint="eastAsia" w:ascii="仿宋" w:hAnsi="仿宋" w:eastAsia="仿宋" w:cs="Times New Roman"/>
                <w:szCs w:val="21"/>
              </w:rPr>
              <w:t>9</w:t>
            </w:r>
          </w:p>
        </w:tc>
        <w:tc>
          <w:tcPr>
            <w:tcW w:w="6205" w:type="dxa"/>
            <w:tcBorders>
              <w:top w:val="single" w:color="auto" w:sz="4" w:space="0"/>
              <w:left w:val="nil"/>
              <w:bottom w:val="single" w:color="auto" w:sz="4" w:space="0"/>
              <w:right w:val="single" w:color="auto" w:sz="4" w:space="0"/>
            </w:tcBorders>
          </w:tcPr>
          <w:p>
            <w:pPr>
              <w:widowControl/>
              <w:jc w:val="left"/>
              <w:rPr>
                <w:rFonts w:ascii="仿宋" w:hAnsi="仿宋" w:eastAsia="仿宋" w:cs="仿宋"/>
                <w:szCs w:val="21"/>
              </w:rPr>
            </w:pPr>
            <w:r>
              <w:rPr>
                <w:rFonts w:hint="eastAsia" w:ascii="仿宋" w:hAnsi="仿宋" w:eastAsia="仿宋" w:cs="仿宋"/>
                <w:szCs w:val="21"/>
              </w:rPr>
              <w:t>投标人针对本项目提供进度计划及质量保障措施，应包括但不限于以下内容：</w:t>
            </w:r>
            <w:r>
              <w:rPr>
                <w:rFonts w:hint="eastAsia" w:ascii="仿宋" w:hAnsi="仿宋" w:eastAsia="仿宋" w:cs="仿宋"/>
                <w:b/>
                <w:bCs/>
                <w:szCs w:val="21"/>
              </w:rPr>
              <w:t>①项目进度计划、②质量目标及质量控制措施、③质量管理制度及检查制度</w:t>
            </w:r>
            <w:r>
              <w:rPr>
                <w:rFonts w:hint="eastAsia" w:ascii="仿宋" w:hAnsi="仿宋" w:eastAsia="仿宋" w:cs="仿宋"/>
                <w:szCs w:val="21"/>
              </w:rPr>
              <w:t>。</w:t>
            </w:r>
          </w:p>
          <w:p>
            <w:pPr>
              <w:widowControl/>
              <w:jc w:val="left"/>
              <w:rPr>
                <w:rFonts w:ascii="仿宋" w:hAnsi="仿宋" w:eastAsia="仿宋" w:cs="仿宋"/>
                <w:kern w:val="0"/>
                <w:szCs w:val="21"/>
              </w:rPr>
            </w:pPr>
            <w:r>
              <w:rPr>
                <w:rFonts w:hint="eastAsia" w:ascii="仿宋" w:hAnsi="仿宋" w:eastAsia="仿宋" w:cs="仿宋"/>
                <w:szCs w:val="21"/>
              </w:rPr>
              <w:t>进度计划及质量保障措施完备可行</w:t>
            </w:r>
            <w:r>
              <w:rPr>
                <w:rFonts w:hint="eastAsia" w:ascii="仿宋" w:hAnsi="仿宋" w:eastAsia="仿宋" w:cs="仿宋"/>
                <w:kern w:val="0"/>
                <w:szCs w:val="21"/>
              </w:rPr>
              <w:t>、满足招标文件需求且得9</w:t>
            </w:r>
            <w:r>
              <w:rPr>
                <w:rFonts w:ascii="仿宋" w:hAnsi="仿宋" w:eastAsia="仿宋" w:cs="仿宋"/>
                <w:kern w:val="0"/>
                <w:szCs w:val="21"/>
              </w:rPr>
              <w:t>分（如有缺项或不足在此分数基础上进行扣分），以上3项中，每缺少1项或其完全无法满足项目需求的扣3分，每有1项中内容存在缺陷或不足扣2分，每有1项总体内容完备但存在部分瑕疵之处扣1分。</w:t>
            </w:r>
          </w:p>
          <w:p>
            <w:pPr>
              <w:rPr>
                <w:rFonts w:hint="eastAsia" w:ascii="仿宋" w:hAnsi="仿宋" w:eastAsia="仿宋" w:cs="Times New Roman"/>
                <w:szCs w:val="21"/>
              </w:rPr>
            </w:pPr>
            <w:r>
              <w:rPr>
                <w:rFonts w:hint="eastAsia" w:ascii="仿宋" w:hAnsi="仿宋" w:eastAsia="仿宋" w:cs="仿宋"/>
                <w:kern w:val="0"/>
                <w:szCs w:val="21"/>
              </w:rPr>
              <w:t>注</w:t>
            </w:r>
            <w:r>
              <w:rPr>
                <w:rFonts w:ascii="仿宋" w:hAnsi="仿宋" w:eastAsia="仿宋" w:cs="仿宋"/>
                <w:kern w:val="0"/>
                <w:szCs w:val="21"/>
              </w:rPr>
              <w:t>:1.内容存在缺陷或不足是指内容有不满足项目要求或与项目无关的或与项目不匹配之处或项目内容、实施时间地点、涉及的规范、服务标准要求与本项目有不一致之处的情形；2.内容存在部分瑕疵是指内容基本完备可行，但存在部分不符合项目实际或细节错误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74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szCs w:val="21"/>
              </w:rPr>
            </w:pPr>
            <w:r>
              <w:rPr>
                <w:rFonts w:hint="eastAsia" w:ascii="仿宋" w:hAnsi="仿宋" w:eastAsia="仿宋" w:cs="仿宋"/>
                <w:b/>
                <w:bCs/>
                <w:szCs w:val="21"/>
              </w:rPr>
              <w:t>三</w:t>
            </w:r>
          </w:p>
        </w:tc>
        <w:tc>
          <w:tcPr>
            <w:tcW w:w="112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b/>
                <w:bCs/>
                <w:szCs w:val="21"/>
              </w:rPr>
            </w:pPr>
            <w:r>
              <w:rPr>
                <w:rFonts w:hint="eastAsia" w:ascii="仿宋" w:hAnsi="仿宋" w:eastAsia="仿宋" w:cs="仿宋"/>
                <w:b/>
                <w:bCs/>
                <w:szCs w:val="21"/>
              </w:rPr>
              <w:t>商务部分</w:t>
            </w:r>
          </w:p>
        </w:tc>
        <w:tc>
          <w:tcPr>
            <w:tcW w:w="73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b/>
                <w:bCs/>
                <w:szCs w:val="21"/>
              </w:rPr>
            </w:pPr>
            <w:r>
              <w:rPr>
                <w:rFonts w:hint="eastAsia" w:ascii="仿宋" w:hAnsi="仿宋" w:eastAsia="仿宋" w:cs="仿宋"/>
                <w:b/>
                <w:bCs/>
                <w:szCs w:val="21"/>
              </w:rPr>
              <w:t>39</w:t>
            </w:r>
          </w:p>
        </w:tc>
        <w:tc>
          <w:tcPr>
            <w:tcW w:w="6205" w:type="dxa"/>
            <w:tcBorders>
              <w:top w:val="single" w:color="auto" w:sz="4" w:space="0"/>
              <w:left w:val="nil"/>
              <w:bottom w:val="single" w:color="auto" w:sz="4" w:space="0"/>
              <w:right w:val="single" w:color="auto" w:sz="4" w:space="0"/>
            </w:tcBorders>
            <w:vAlign w:val="center"/>
          </w:tcPr>
          <w:p>
            <w:pPr>
              <w:rPr>
                <w:rFonts w:ascii="仿宋" w:hAnsi="仿宋" w:eastAsia="仿宋" w:cs="仿宋"/>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74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1</w:t>
            </w:r>
          </w:p>
        </w:tc>
        <w:tc>
          <w:tcPr>
            <w:tcW w:w="112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szCs w:val="21"/>
              </w:rPr>
            </w:pPr>
            <w:r>
              <w:rPr>
                <w:rFonts w:hint="eastAsia" w:ascii="仿宋" w:hAnsi="仿宋" w:eastAsia="仿宋" w:cs="仿宋"/>
                <w:kern w:val="0"/>
                <w:szCs w:val="21"/>
              </w:rPr>
              <w:t>类似业绩</w:t>
            </w:r>
          </w:p>
        </w:tc>
        <w:tc>
          <w:tcPr>
            <w:tcW w:w="735" w:type="dxa"/>
            <w:tcBorders>
              <w:top w:val="single" w:color="auto" w:sz="4" w:space="0"/>
              <w:left w:val="nil"/>
              <w:bottom w:val="single" w:color="auto" w:sz="4" w:space="0"/>
              <w:right w:val="single" w:color="auto" w:sz="4" w:space="0"/>
            </w:tcBorders>
            <w:vAlign w:val="center"/>
          </w:tcPr>
          <w:p>
            <w:pPr>
              <w:widowControl/>
              <w:jc w:val="center"/>
              <w:rPr>
                <w:rFonts w:hint="default" w:ascii="仿宋" w:hAnsi="仿宋" w:eastAsia="仿宋" w:cs="仿宋"/>
                <w:szCs w:val="21"/>
                <w:lang w:val="en-US" w:eastAsia="zh-CN"/>
              </w:rPr>
            </w:pPr>
            <w:r>
              <w:rPr>
                <w:rFonts w:hint="eastAsia" w:ascii="仿宋" w:hAnsi="仿宋" w:eastAsia="仿宋" w:cs="仿宋"/>
                <w:szCs w:val="21"/>
                <w:lang w:val="en-US" w:eastAsia="zh-CN"/>
              </w:rPr>
              <w:t>16</w:t>
            </w:r>
          </w:p>
        </w:tc>
        <w:tc>
          <w:tcPr>
            <w:tcW w:w="6205" w:type="dxa"/>
            <w:tcBorders>
              <w:top w:val="single" w:color="auto" w:sz="4" w:space="0"/>
              <w:left w:val="nil"/>
              <w:bottom w:val="single" w:color="auto" w:sz="4" w:space="0"/>
              <w:right w:val="single" w:color="auto" w:sz="4" w:space="0"/>
            </w:tcBorders>
            <w:vAlign w:val="center"/>
          </w:tcPr>
          <w:p>
            <w:pPr>
              <w:rPr>
                <w:rFonts w:ascii="仿宋" w:hAnsi="仿宋" w:eastAsia="仿宋" w:cs="仿宋"/>
                <w:szCs w:val="21"/>
              </w:rPr>
            </w:pPr>
            <w:r>
              <w:rPr>
                <w:rFonts w:hint="eastAsia" w:ascii="仿宋" w:hAnsi="仿宋" w:eastAsia="仿宋" w:cs="仿宋"/>
                <w:szCs w:val="21"/>
              </w:rPr>
              <w:t>投标团队</w:t>
            </w:r>
            <w:r>
              <w:rPr>
                <w:rFonts w:ascii="仿宋" w:hAnsi="仿宋" w:eastAsia="仿宋" w:cs="仿宋"/>
                <w:szCs w:val="21"/>
              </w:rPr>
              <w:t>承接过</w:t>
            </w:r>
            <w:r>
              <w:rPr>
                <w:rFonts w:hint="eastAsia" w:ascii="仿宋" w:hAnsi="仿宋" w:eastAsia="仿宋" w:cs="仿宋"/>
                <w:szCs w:val="21"/>
                <w:lang w:eastAsia="zh-CN"/>
              </w:rPr>
              <w:t>类似</w:t>
            </w:r>
            <w:r>
              <w:rPr>
                <w:rFonts w:ascii="仿宋" w:hAnsi="仿宋" w:eastAsia="仿宋" w:cs="仿宋"/>
                <w:szCs w:val="21"/>
              </w:rPr>
              <w:t>项目（以合同签订时间为准），具体评价标准如下：</w:t>
            </w:r>
          </w:p>
          <w:p>
            <w:pPr>
              <w:rPr>
                <w:rFonts w:ascii="仿宋" w:hAnsi="仿宋" w:eastAsia="仿宋" w:cs="仿宋"/>
                <w:szCs w:val="21"/>
              </w:rPr>
            </w:pPr>
            <w:r>
              <w:rPr>
                <w:rFonts w:ascii="仿宋" w:hAnsi="仿宋" w:eastAsia="仿宋" w:cs="仿宋"/>
                <w:szCs w:val="21"/>
              </w:rPr>
              <w:t>1.承接过与本项目相关的国家自然科学基金或社科基金项目，每提供1个得</w:t>
            </w:r>
            <w:r>
              <w:rPr>
                <w:rFonts w:ascii="仿宋" w:hAnsi="仿宋" w:eastAsia="仿宋" w:cs="仿宋"/>
                <w:szCs w:val="21"/>
                <w:highlight w:val="none"/>
              </w:rPr>
              <w:t>8分；</w:t>
            </w:r>
          </w:p>
          <w:p>
            <w:pPr>
              <w:rPr>
                <w:rFonts w:ascii="仿宋" w:hAnsi="仿宋" w:eastAsia="仿宋" w:cs="仿宋"/>
                <w:szCs w:val="21"/>
                <w:highlight w:val="none"/>
              </w:rPr>
            </w:pPr>
            <w:r>
              <w:rPr>
                <w:rFonts w:ascii="仿宋" w:hAnsi="仿宋" w:eastAsia="仿宋" w:cs="仿宋"/>
                <w:szCs w:val="21"/>
              </w:rPr>
              <w:t>2.承接过与本项目相关的国家自然科学基金或社科基金青年项目，每提供1个得</w:t>
            </w:r>
            <w:r>
              <w:rPr>
                <w:rFonts w:ascii="仿宋" w:hAnsi="仿宋" w:eastAsia="仿宋" w:cs="仿宋"/>
                <w:szCs w:val="21"/>
                <w:highlight w:val="none"/>
              </w:rPr>
              <w:t>4分；</w:t>
            </w:r>
          </w:p>
          <w:p>
            <w:pPr>
              <w:rPr>
                <w:rFonts w:ascii="仿宋" w:hAnsi="仿宋" w:eastAsia="仿宋" w:cs="仿宋"/>
                <w:szCs w:val="21"/>
                <w:highlight w:val="none"/>
              </w:rPr>
            </w:pPr>
            <w:r>
              <w:rPr>
                <w:rFonts w:ascii="仿宋" w:hAnsi="仿宋" w:eastAsia="仿宋" w:cs="仿宋"/>
                <w:szCs w:val="21"/>
                <w:highlight w:val="none"/>
              </w:rPr>
              <w:t>3.承接过</w:t>
            </w:r>
            <w:r>
              <w:rPr>
                <w:rFonts w:hint="eastAsia" w:ascii="仿宋" w:hAnsi="仿宋" w:eastAsia="仿宋" w:cs="仿宋"/>
                <w:szCs w:val="21"/>
                <w:highlight w:val="none"/>
                <w:lang w:eastAsia="zh-CN"/>
              </w:rPr>
              <w:t>其他类似</w:t>
            </w:r>
            <w:r>
              <w:rPr>
                <w:rFonts w:ascii="仿宋" w:hAnsi="仿宋" w:eastAsia="仿宋" w:cs="仿宋"/>
                <w:szCs w:val="21"/>
                <w:highlight w:val="none"/>
              </w:rPr>
              <w:t>相关项目，每提供1个得2分，最多4分。</w:t>
            </w:r>
          </w:p>
          <w:p>
            <w:pPr>
              <w:rPr>
                <w:rFonts w:ascii="仿宋" w:hAnsi="仿宋" w:eastAsia="仿宋" w:cs="仿宋"/>
                <w:szCs w:val="21"/>
              </w:rPr>
            </w:pPr>
            <w:r>
              <w:rPr>
                <w:rFonts w:hint="eastAsia" w:ascii="仿宋" w:hAnsi="仿宋" w:eastAsia="仿宋" w:cs="仿宋"/>
                <w:szCs w:val="21"/>
                <w:highlight w:val="none"/>
              </w:rPr>
              <w:t>注：①以上分数可以累加，此项最高得分</w:t>
            </w:r>
            <w:r>
              <w:rPr>
                <w:rFonts w:ascii="仿宋" w:hAnsi="仿宋" w:eastAsia="仿宋" w:cs="仿宋"/>
                <w:szCs w:val="21"/>
                <w:highlight w:val="none"/>
              </w:rPr>
              <w:t>1</w:t>
            </w:r>
            <w:r>
              <w:rPr>
                <w:rFonts w:hint="eastAsia" w:ascii="仿宋" w:hAnsi="仿宋" w:eastAsia="仿宋" w:cs="仿宋"/>
                <w:szCs w:val="21"/>
                <w:highlight w:val="none"/>
                <w:lang w:val="en-US" w:eastAsia="zh-CN"/>
              </w:rPr>
              <w:t>6</w:t>
            </w:r>
            <w:r>
              <w:rPr>
                <w:rFonts w:ascii="仿宋" w:hAnsi="仿宋" w:eastAsia="仿宋" w:cs="仿宋"/>
                <w:szCs w:val="21"/>
                <w:highlight w:val="none"/>
              </w:rPr>
              <w:t>分。</w:t>
            </w:r>
            <w:r>
              <w:rPr>
                <w:rFonts w:hint="eastAsia" w:ascii="仿宋" w:hAnsi="仿宋" w:eastAsia="仿宋" w:cs="仿宋"/>
                <w:szCs w:val="21"/>
                <w:highlight w:val="none"/>
              </w:rPr>
              <w:t>②业绩证</w:t>
            </w:r>
            <w:r>
              <w:rPr>
                <w:rFonts w:hint="eastAsia" w:ascii="仿宋" w:hAnsi="仿宋" w:eastAsia="仿宋" w:cs="仿宋"/>
                <w:szCs w:val="21"/>
              </w:rPr>
              <w:t>明材料须提供项目合同，项目服务内容、采购人及供应商名称（单位签署清晰可见）。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74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2</w:t>
            </w:r>
          </w:p>
        </w:tc>
        <w:tc>
          <w:tcPr>
            <w:tcW w:w="112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kern w:val="0"/>
                <w:szCs w:val="21"/>
              </w:rPr>
            </w:pPr>
            <w:r>
              <w:rPr>
                <w:rFonts w:hint="eastAsia" w:ascii="仿宋" w:hAnsi="仿宋" w:eastAsia="仿宋" w:cs="仿宋"/>
                <w:kern w:val="0"/>
                <w:szCs w:val="21"/>
              </w:rPr>
              <w:t>投标人实力</w:t>
            </w:r>
          </w:p>
        </w:tc>
        <w:tc>
          <w:tcPr>
            <w:tcW w:w="735"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Cs w:val="21"/>
                <w:lang w:eastAsia="zh-CN"/>
              </w:rPr>
            </w:pPr>
            <w:r>
              <w:rPr>
                <w:rFonts w:hint="eastAsia" w:ascii="仿宋" w:hAnsi="仿宋" w:eastAsia="仿宋" w:cs="仿宋"/>
                <w:kern w:val="0"/>
                <w:szCs w:val="21"/>
                <w:lang w:val="en-US" w:eastAsia="zh-CN"/>
              </w:rPr>
              <w:t>9</w:t>
            </w:r>
          </w:p>
        </w:tc>
        <w:tc>
          <w:tcPr>
            <w:tcW w:w="6205" w:type="dxa"/>
            <w:tcBorders>
              <w:top w:val="single" w:color="auto" w:sz="4" w:space="0"/>
              <w:left w:val="nil"/>
              <w:bottom w:val="single" w:color="auto" w:sz="4" w:space="0"/>
              <w:right w:val="single" w:color="auto" w:sz="4" w:space="0"/>
            </w:tcBorders>
            <w:vAlign w:val="center"/>
          </w:tcPr>
          <w:p>
            <w:pPr>
              <w:rPr>
                <w:rFonts w:ascii="仿宋" w:hAnsi="仿宋" w:eastAsia="仿宋" w:cs="仿宋"/>
                <w:szCs w:val="21"/>
              </w:rPr>
            </w:pPr>
            <w:r>
              <w:rPr>
                <w:rFonts w:hint="eastAsia" w:ascii="仿宋" w:hAnsi="仿宋" w:eastAsia="仿宋" w:cs="仿宋"/>
                <w:szCs w:val="21"/>
              </w:rPr>
              <w:t>根据供应商拟投入本项目的项目负责人（限</w:t>
            </w:r>
            <w:r>
              <w:rPr>
                <w:rFonts w:ascii="仿宋" w:hAnsi="仿宋" w:eastAsia="仿宋" w:cs="仿宋"/>
                <w:szCs w:val="21"/>
              </w:rPr>
              <w:t>1人）项目经验情况进行评审：</w:t>
            </w:r>
          </w:p>
          <w:p>
            <w:pPr>
              <w:rPr>
                <w:rFonts w:hint="eastAsia" w:ascii="仿宋" w:hAnsi="仿宋" w:eastAsia="仿宋" w:cs="仿宋"/>
                <w:szCs w:val="21"/>
              </w:rPr>
            </w:pPr>
            <w:r>
              <w:rPr>
                <w:rFonts w:ascii="仿宋" w:hAnsi="仿宋" w:eastAsia="仿宋" w:cs="仿宋"/>
                <w:szCs w:val="21"/>
              </w:rPr>
              <w:t>1.项目负责人具备高级或以上级别职称的，得</w:t>
            </w:r>
            <w:r>
              <w:rPr>
                <w:rFonts w:hint="eastAsia" w:ascii="仿宋" w:hAnsi="仿宋" w:eastAsia="仿宋" w:cs="仿宋"/>
                <w:szCs w:val="21"/>
                <w:lang w:val="en-US" w:eastAsia="zh-CN"/>
              </w:rPr>
              <w:t>4</w:t>
            </w:r>
            <w:r>
              <w:rPr>
                <w:rFonts w:ascii="仿宋" w:hAnsi="仿宋" w:eastAsia="仿宋" w:cs="仿宋"/>
                <w:szCs w:val="21"/>
              </w:rPr>
              <w:t>分</w:t>
            </w:r>
            <w:r>
              <w:rPr>
                <w:rFonts w:hint="eastAsia" w:ascii="仿宋" w:hAnsi="仿宋" w:eastAsia="仿宋" w:cs="仿宋"/>
                <w:szCs w:val="21"/>
              </w:rPr>
              <w:t>。</w:t>
            </w:r>
          </w:p>
          <w:p>
            <w:pPr>
              <w:rPr>
                <w:rFonts w:hint="eastAsia" w:ascii="仿宋" w:hAnsi="仿宋" w:eastAsia="仿宋" w:cs="仿宋"/>
                <w:szCs w:val="21"/>
              </w:rPr>
            </w:pPr>
            <w:r>
              <w:rPr>
                <w:rFonts w:ascii="仿宋" w:hAnsi="仿宋" w:eastAsia="仿宋" w:cs="仿宋"/>
                <w:szCs w:val="21"/>
              </w:rPr>
              <w:t>2.有区域</w:t>
            </w:r>
            <w:r>
              <w:rPr>
                <w:rFonts w:hint="eastAsia" w:ascii="仿宋" w:hAnsi="仿宋" w:eastAsia="仿宋" w:cs="仿宋"/>
                <w:szCs w:val="21"/>
                <w:lang w:eastAsia="zh-CN"/>
              </w:rPr>
              <w:t>医疗保障或卫生健康</w:t>
            </w:r>
            <w:r>
              <w:rPr>
                <w:rFonts w:ascii="仿宋" w:hAnsi="仿宋" w:eastAsia="仿宋" w:cs="仿宋"/>
                <w:szCs w:val="21"/>
              </w:rPr>
              <w:t>系统改革实践经验</w:t>
            </w:r>
            <w:r>
              <w:rPr>
                <w:rFonts w:hint="eastAsia" w:ascii="仿宋" w:hAnsi="仿宋" w:eastAsia="仿宋" w:cs="仿宋"/>
                <w:szCs w:val="21"/>
              </w:rPr>
              <w:t>，最高得5分。</w:t>
            </w:r>
            <w:r>
              <w:rPr>
                <w:rFonts w:ascii="仿宋" w:hAnsi="仿宋" w:eastAsia="仿宋" w:cs="仿宋"/>
                <w:szCs w:val="21"/>
              </w:rPr>
              <w:t>如主持紧密型医共体</w:t>
            </w:r>
            <w:r>
              <w:rPr>
                <w:rFonts w:hint="eastAsia" w:ascii="仿宋" w:hAnsi="仿宋" w:eastAsia="仿宋" w:cs="仿宋"/>
                <w:szCs w:val="21"/>
              </w:rPr>
              <w:t>、</w:t>
            </w:r>
            <w:r>
              <w:rPr>
                <w:rFonts w:ascii="仿宋" w:hAnsi="仿宋" w:eastAsia="仿宋" w:cs="仿宋"/>
                <w:szCs w:val="21"/>
              </w:rPr>
              <w:t>“打包”支付方式改革相关项目得5分；</w:t>
            </w:r>
            <w:r>
              <w:rPr>
                <w:rFonts w:hint="eastAsia" w:ascii="仿宋" w:hAnsi="仿宋" w:eastAsia="仿宋" w:cs="仿宋"/>
                <w:szCs w:val="21"/>
              </w:rPr>
              <w:t>参与</w:t>
            </w:r>
            <w:r>
              <w:rPr>
                <w:rFonts w:ascii="仿宋" w:hAnsi="仿宋" w:eastAsia="仿宋" w:cs="仿宋"/>
                <w:szCs w:val="21"/>
              </w:rPr>
              <w:t>紧密型医共体</w:t>
            </w:r>
            <w:r>
              <w:rPr>
                <w:rFonts w:hint="eastAsia" w:ascii="仿宋" w:hAnsi="仿宋" w:eastAsia="仿宋" w:cs="仿宋"/>
                <w:szCs w:val="21"/>
              </w:rPr>
              <w:t>、</w:t>
            </w:r>
            <w:r>
              <w:rPr>
                <w:rFonts w:ascii="仿宋" w:hAnsi="仿宋" w:eastAsia="仿宋" w:cs="仿宋"/>
                <w:szCs w:val="21"/>
              </w:rPr>
              <w:t>“打包”支付方式改革相关项目得3分</w:t>
            </w:r>
            <w:r>
              <w:rPr>
                <w:rFonts w:hint="eastAsia" w:ascii="仿宋" w:hAnsi="仿宋" w:eastAsia="仿宋" w:cs="仿宋"/>
                <w:szCs w:val="21"/>
              </w:rPr>
              <w:t>。</w:t>
            </w:r>
          </w:p>
          <w:p>
            <w:pPr>
              <w:rPr>
                <w:rFonts w:ascii="仿宋" w:hAnsi="仿宋" w:eastAsia="仿宋" w:cs="仿宋"/>
                <w:szCs w:val="21"/>
              </w:rPr>
            </w:pPr>
            <w:r>
              <w:rPr>
                <w:rFonts w:hint="eastAsia" w:ascii="仿宋" w:hAnsi="仿宋" w:eastAsia="仿宋" w:cs="仿宋"/>
                <w:szCs w:val="21"/>
              </w:rPr>
              <w:t>注：响应文件须提供项目合同</w:t>
            </w:r>
            <w:r>
              <w:rPr>
                <w:rFonts w:hint="eastAsia" w:ascii="仿宋" w:hAnsi="仿宋" w:eastAsia="仿宋" w:cs="仿宋"/>
                <w:szCs w:val="21"/>
                <w:lang w:eastAsia="zh-CN"/>
              </w:rPr>
              <w:t>、</w:t>
            </w:r>
            <w:r>
              <w:rPr>
                <w:rFonts w:hint="eastAsia" w:ascii="仿宋" w:hAnsi="仿宋" w:eastAsia="仿宋" w:cs="仿宋"/>
                <w:szCs w:val="21"/>
              </w:rPr>
              <w:t>人员职称资质证明</w:t>
            </w:r>
            <w:r>
              <w:rPr>
                <w:rFonts w:hint="eastAsia" w:ascii="仿宋" w:hAnsi="仿宋" w:eastAsia="仿宋" w:cs="仿宋"/>
                <w:szCs w:val="21"/>
                <w:lang w:eastAsia="zh-CN"/>
              </w:rPr>
              <w:t>、改革实践经验证明材料以及</w:t>
            </w:r>
            <w:r>
              <w:rPr>
                <w:rFonts w:ascii="仿宋" w:hAnsi="仿宋" w:eastAsia="仿宋" w:cs="仿宋"/>
                <w:szCs w:val="21"/>
              </w:rPr>
              <w:t>劳动</w:t>
            </w:r>
            <w:r>
              <w:rPr>
                <w:rFonts w:ascii="仿宋" w:hAnsi="仿宋" w:eastAsia="仿宋" w:cs="仿宋"/>
                <w:szCs w:val="21"/>
                <w:highlight w:val="none"/>
              </w:rPr>
              <w:t>合同或2023年任意一个月缴纳社保证明材料</w:t>
            </w: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 w:hRule="atLeast"/>
          <w:jc w:val="center"/>
        </w:trPr>
        <w:tc>
          <w:tcPr>
            <w:tcW w:w="74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3</w:t>
            </w:r>
          </w:p>
        </w:tc>
        <w:tc>
          <w:tcPr>
            <w:tcW w:w="1125" w:type="dxa"/>
            <w:tcBorders>
              <w:top w:val="single" w:color="auto" w:sz="4" w:space="0"/>
              <w:left w:val="nil"/>
              <w:bottom w:val="single" w:color="auto" w:sz="4" w:space="0"/>
              <w:right w:val="single" w:color="auto" w:sz="4" w:space="0"/>
            </w:tcBorders>
            <w:vAlign w:val="center"/>
          </w:tcPr>
          <w:p>
            <w:pPr>
              <w:spacing w:line="273" w:lineRule="auto"/>
              <w:jc w:val="center"/>
              <w:rPr>
                <w:rFonts w:ascii="仿宋" w:hAnsi="仿宋" w:eastAsia="仿宋" w:cs="仿宋"/>
                <w:kern w:val="0"/>
                <w:szCs w:val="21"/>
              </w:rPr>
            </w:pPr>
            <w:r>
              <w:rPr>
                <w:rFonts w:hint="eastAsia" w:ascii="仿宋" w:hAnsi="仿宋" w:eastAsia="仿宋" w:cs="仿宋"/>
                <w:szCs w:val="21"/>
              </w:rPr>
              <w:t>拟投入本项目专业技术力量</w:t>
            </w:r>
          </w:p>
        </w:tc>
        <w:tc>
          <w:tcPr>
            <w:tcW w:w="735" w:type="dxa"/>
            <w:tcBorders>
              <w:top w:val="single" w:color="auto" w:sz="4" w:space="0"/>
              <w:left w:val="nil"/>
              <w:bottom w:val="single" w:color="auto" w:sz="4" w:space="0"/>
              <w:right w:val="single" w:color="auto" w:sz="4" w:space="0"/>
            </w:tcBorders>
            <w:vAlign w:val="center"/>
          </w:tcPr>
          <w:p>
            <w:pPr>
              <w:spacing w:line="273" w:lineRule="auto"/>
              <w:jc w:val="center"/>
              <w:rPr>
                <w:rFonts w:ascii="仿宋" w:hAnsi="仿宋" w:eastAsia="仿宋" w:cs="仿宋"/>
                <w:kern w:val="0"/>
                <w:szCs w:val="21"/>
              </w:rPr>
            </w:pPr>
            <w:r>
              <w:rPr>
                <w:rFonts w:ascii="仿宋" w:hAnsi="仿宋" w:eastAsia="仿宋" w:cs="仿宋"/>
                <w:kern w:val="0"/>
                <w:szCs w:val="21"/>
              </w:rPr>
              <w:t>14</w:t>
            </w:r>
          </w:p>
        </w:tc>
        <w:tc>
          <w:tcPr>
            <w:tcW w:w="6205" w:type="dxa"/>
            <w:tcBorders>
              <w:top w:val="single" w:color="auto" w:sz="4" w:space="0"/>
              <w:left w:val="nil"/>
              <w:bottom w:val="single" w:color="auto" w:sz="4" w:space="0"/>
              <w:right w:val="single" w:color="auto" w:sz="4" w:space="0"/>
            </w:tcBorders>
            <w:vAlign w:val="center"/>
          </w:tcPr>
          <w:p>
            <w:pPr>
              <w:snapToGrid w:val="0"/>
              <w:jc w:val="left"/>
              <w:rPr>
                <w:rFonts w:ascii="仿宋" w:hAnsi="仿宋" w:eastAsia="仿宋" w:cs="仿宋"/>
                <w:szCs w:val="21"/>
              </w:rPr>
            </w:pPr>
            <w:r>
              <w:rPr>
                <w:rFonts w:ascii="仿宋" w:hAnsi="仿宋" w:eastAsia="仿宋" w:cs="仿宋"/>
                <w:szCs w:val="21"/>
              </w:rPr>
              <w:t>1.项目人员（不含项目负责人）中具备高级或以上级别职称的，每人得</w:t>
            </w:r>
            <w:r>
              <w:rPr>
                <w:rFonts w:hint="eastAsia" w:ascii="仿宋" w:hAnsi="仿宋" w:eastAsia="仿宋" w:cs="仿宋"/>
                <w:szCs w:val="21"/>
                <w:lang w:val="en-US" w:eastAsia="zh-CN"/>
              </w:rPr>
              <w:t>1</w:t>
            </w:r>
            <w:r>
              <w:rPr>
                <w:rFonts w:ascii="仿宋" w:hAnsi="仿宋" w:eastAsia="仿宋" w:cs="仿宋"/>
                <w:szCs w:val="21"/>
              </w:rPr>
              <w:t>分，最高得</w:t>
            </w:r>
            <w:r>
              <w:rPr>
                <w:rFonts w:hint="eastAsia" w:ascii="仿宋" w:hAnsi="仿宋" w:eastAsia="仿宋" w:cs="仿宋"/>
                <w:szCs w:val="21"/>
                <w:lang w:val="en-US" w:eastAsia="zh-CN"/>
              </w:rPr>
              <w:t>3</w:t>
            </w:r>
            <w:r>
              <w:rPr>
                <w:rFonts w:ascii="仿宋" w:hAnsi="仿宋" w:eastAsia="仿宋" w:cs="仿宋"/>
                <w:szCs w:val="21"/>
              </w:rPr>
              <w:t>分。</w:t>
            </w:r>
          </w:p>
          <w:p>
            <w:pPr>
              <w:snapToGrid w:val="0"/>
              <w:jc w:val="left"/>
              <w:rPr>
                <w:rFonts w:ascii="仿宋" w:hAnsi="仿宋" w:eastAsia="仿宋" w:cs="仿宋"/>
                <w:szCs w:val="21"/>
              </w:rPr>
            </w:pPr>
            <w:r>
              <w:rPr>
                <w:rFonts w:ascii="仿宋" w:hAnsi="仿宋" w:eastAsia="仿宋" w:cs="仿宋"/>
                <w:szCs w:val="21"/>
              </w:rPr>
              <w:t>2.项目团队含有国家DIP或DRG试点专家，每人得</w:t>
            </w:r>
            <w:r>
              <w:rPr>
                <w:rFonts w:hint="eastAsia" w:ascii="仿宋" w:hAnsi="仿宋" w:eastAsia="仿宋" w:cs="仿宋"/>
                <w:szCs w:val="21"/>
                <w:lang w:val="en-US" w:eastAsia="zh-CN"/>
              </w:rPr>
              <w:t>2</w:t>
            </w:r>
            <w:r>
              <w:rPr>
                <w:rFonts w:ascii="仿宋" w:hAnsi="仿宋" w:eastAsia="仿宋" w:cs="仿宋"/>
                <w:szCs w:val="21"/>
              </w:rPr>
              <w:t>分，最高</w:t>
            </w:r>
            <w:r>
              <w:rPr>
                <w:rFonts w:hint="eastAsia" w:ascii="仿宋" w:hAnsi="仿宋" w:eastAsia="仿宋" w:cs="仿宋"/>
                <w:szCs w:val="21"/>
                <w:lang w:val="en-US" w:eastAsia="zh-CN"/>
              </w:rPr>
              <w:t>4</w:t>
            </w:r>
            <w:r>
              <w:rPr>
                <w:rFonts w:ascii="仿宋" w:hAnsi="仿宋" w:eastAsia="仿宋" w:cs="仿宋"/>
                <w:szCs w:val="21"/>
              </w:rPr>
              <w:t>分。</w:t>
            </w:r>
          </w:p>
          <w:p>
            <w:pPr>
              <w:snapToGrid w:val="0"/>
              <w:jc w:val="left"/>
              <w:rPr>
                <w:rFonts w:hint="eastAsia" w:ascii="仿宋" w:hAnsi="仿宋" w:eastAsia="仿宋" w:cs="仿宋"/>
                <w:b w:val="0"/>
                <w:bCs w:val="0"/>
                <w:sz w:val="21"/>
                <w:szCs w:val="21"/>
              </w:rPr>
            </w:pPr>
            <w:r>
              <w:rPr>
                <w:rFonts w:ascii="仿宋" w:hAnsi="仿宋" w:eastAsia="仿宋" w:cs="仿宋"/>
                <w:szCs w:val="21"/>
              </w:rPr>
              <w:t>3.项目团队含有国家医保研究院成员，每人得</w:t>
            </w:r>
            <w:r>
              <w:rPr>
                <w:rFonts w:hint="eastAsia" w:ascii="仿宋" w:hAnsi="仿宋" w:eastAsia="仿宋" w:cs="仿宋"/>
                <w:szCs w:val="21"/>
                <w:lang w:val="en-US" w:eastAsia="zh-CN"/>
              </w:rPr>
              <w:t>2</w:t>
            </w:r>
            <w:r>
              <w:rPr>
                <w:rFonts w:ascii="仿宋" w:hAnsi="仿宋" w:eastAsia="仿宋" w:cs="仿宋"/>
                <w:szCs w:val="21"/>
              </w:rPr>
              <w:t>分，最高</w:t>
            </w:r>
            <w:r>
              <w:rPr>
                <w:rFonts w:hint="eastAsia" w:ascii="仿宋" w:hAnsi="仿宋" w:eastAsia="仿宋" w:cs="仿宋"/>
                <w:szCs w:val="21"/>
                <w:lang w:val="en-US" w:eastAsia="zh-CN"/>
              </w:rPr>
              <w:t>4</w:t>
            </w:r>
            <w:r>
              <w:rPr>
                <w:rFonts w:ascii="仿宋" w:hAnsi="仿宋" w:eastAsia="仿宋" w:cs="仿宋"/>
                <w:szCs w:val="21"/>
              </w:rPr>
              <w:t>分。</w:t>
            </w:r>
            <w:r>
              <w:rPr>
                <w:rFonts w:hint="eastAsia" w:ascii="仿宋" w:hAnsi="仿宋" w:eastAsia="仿宋" w:cs="仿宋"/>
                <w:b w:val="0"/>
                <w:bCs w:val="0"/>
                <w:sz w:val="21"/>
                <w:szCs w:val="21"/>
                <w:lang w:val="en-US" w:eastAsia="zh-CN"/>
              </w:rPr>
              <w:t>4</w:t>
            </w:r>
            <w:r>
              <w:rPr>
                <w:rFonts w:hint="eastAsia" w:ascii="仿宋" w:hAnsi="仿宋" w:eastAsia="仿宋" w:cs="仿宋"/>
                <w:b w:val="0"/>
                <w:bCs w:val="0"/>
                <w:sz w:val="21"/>
                <w:szCs w:val="21"/>
              </w:rPr>
              <w:t>.项目团队含有计算机、数学（统计学）、</w:t>
            </w:r>
            <w:r>
              <w:rPr>
                <w:rFonts w:hint="eastAsia" w:ascii="仿宋" w:hAnsi="仿宋" w:eastAsia="仿宋" w:cs="仿宋"/>
                <w:b w:val="0"/>
                <w:bCs w:val="0"/>
                <w:sz w:val="21"/>
                <w:szCs w:val="21"/>
                <w:lang w:eastAsia="zh-CN"/>
              </w:rPr>
              <w:t>医疗保障</w:t>
            </w:r>
            <w:r>
              <w:rPr>
                <w:rFonts w:hint="eastAsia" w:ascii="仿宋" w:hAnsi="仿宋" w:eastAsia="仿宋" w:cs="仿宋"/>
                <w:b w:val="0"/>
                <w:bCs w:val="0"/>
                <w:sz w:val="21"/>
                <w:szCs w:val="21"/>
              </w:rPr>
              <w:t>或卫生健康方面本科及以上学历人才，每人得</w:t>
            </w:r>
            <w:r>
              <w:rPr>
                <w:rFonts w:hint="eastAsia" w:ascii="仿宋" w:hAnsi="仿宋" w:eastAsia="仿宋" w:cs="仿宋"/>
                <w:b w:val="0"/>
                <w:bCs w:val="0"/>
                <w:sz w:val="21"/>
                <w:szCs w:val="21"/>
                <w:lang w:val="en-US" w:eastAsia="zh-CN"/>
              </w:rPr>
              <w:t>1</w:t>
            </w:r>
            <w:r>
              <w:rPr>
                <w:rFonts w:hint="eastAsia" w:ascii="仿宋" w:hAnsi="仿宋" w:eastAsia="仿宋" w:cs="仿宋"/>
                <w:b w:val="0"/>
                <w:bCs w:val="0"/>
                <w:sz w:val="21"/>
                <w:szCs w:val="21"/>
              </w:rPr>
              <w:t>分，最高</w:t>
            </w:r>
            <w:r>
              <w:rPr>
                <w:rFonts w:hint="eastAsia" w:ascii="仿宋" w:hAnsi="仿宋" w:eastAsia="仿宋" w:cs="仿宋"/>
                <w:b w:val="0"/>
                <w:bCs w:val="0"/>
                <w:sz w:val="21"/>
                <w:szCs w:val="21"/>
                <w:lang w:val="en-US" w:eastAsia="zh-CN"/>
              </w:rPr>
              <w:t>3</w:t>
            </w:r>
            <w:r>
              <w:rPr>
                <w:rFonts w:hint="eastAsia" w:ascii="仿宋" w:hAnsi="仿宋" w:eastAsia="仿宋" w:cs="仿宋"/>
                <w:b w:val="0"/>
                <w:bCs w:val="0"/>
                <w:sz w:val="21"/>
                <w:szCs w:val="21"/>
              </w:rPr>
              <w:t>分。</w:t>
            </w:r>
          </w:p>
          <w:p>
            <w:pPr>
              <w:snapToGrid w:val="0"/>
              <w:jc w:val="left"/>
              <w:rPr>
                <w:rFonts w:hint="eastAsia" w:ascii="仿宋" w:hAnsi="仿宋" w:eastAsia="仿宋" w:cs="仿宋"/>
                <w:szCs w:val="21"/>
              </w:rPr>
            </w:pPr>
            <w:r>
              <w:rPr>
                <w:rFonts w:hint="eastAsia" w:ascii="仿宋" w:hAnsi="仿宋" w:eastAsia="仿宋" w:cs="仿宋"/>
                <w:szCs w:val="21"/>
              </w:rPr>
              <w:t>注：</w:t>
            </w:r>
            <w:r>
              <w:rPr>
                <w:rFonts w:ascii="仿宋" w:hAnsi="仿宋" w:eastAsia="仿宋" w:cs="仿宋"/>
                <w:szCs w:val="21"/>
              </w:rPr>
              <w:t>需同时提供身份证、职称</w:t>
            </w:r>
            <w:r>
              <w:rPr>
                <w:rFonts w:hint="eastAsia" w:ascii="仿宋" w:hAnsi="仿宋" w:eastAsia="仿宋" w:cs="仿宋"/>
                <w:szCs w:val="21"/>
              </w:rPr>
              <w:t>证明</w:t>
            </w:r>
            <w:r>
              <w:rPr>
                <w:rFonts w:hint="eastAsia" w:ascii="仿宋" w:hAnsi="仿宋" w:eastAsia="仿宋" w:cs="仿宋"/>
                <w:szCs w:val="21"/>
                <w:lang w:eastAsia="zh-CN"/>
              </w:rPr>
              <w:t>、专家（成员）证明材料</w:t>
            </w:r>
            <w:r>
              <w:rPr>
                <w:rFonts w:ascii="仿宋" w:hAnsi="仿宋" w:eastAsia="仿宋" w:cs="仿宋"/>
                <w:szCs w:val="21"/>
              </w:rPr>
              <w:t>以及劳动合同</w:t>
            </w:r>
            <w:r>
              <w:rPr>
                <w:rFonts w:ascii="仿宋" w:hAnsi="仿宋" w:eastAsia="仿宋" w:cs="仿宋"/>
                <w:szCs w:val="21"/>
                <w:highlight w:val="none"/>
              </w:rPr>
              <w:t>或2023年任意一个月缴纳社保证明材料</w:t>
            </w:r>
            <w:r>
              <w:rPr>
                <w:rFonts w:hint="eastAsia" w:ascii="仿宋" w:hAnsi="仿宋" w:eastAsia="仿宋" w:cs="仿宋"/>
                <w:szCs w:val="21"/>
                <w:highlight w:val="none"/>
              </w:rPr>
              <w:t>。</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283" w:usb1="288F0000" w:usb2="00000006" w:usb3="00000000" w:csb0="00040001" w:csb1="00000000"/>
  </w:font>
  <w:font w:name="等线 Light">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2MTVlMWI4M2EwM2ZhMWUwOThhOGQ1NWVhNThkYWYifQ=="/>
  </w:docVars>
  <w:rsids>
    <w:rsidRoot w:val="00656CE7"/>
    <w:rsid w:val="001B1DDB"/>
    <w:rsid w:val="00314A3C"/>
    <w:rsid w:val="0043796D"/>
    <w:rsid w:val="00656CE7"/>
    <w:rsid w:val="00B40011"/>
    <w:rsid w:val="00B823AF"/>
    <w:rsid w:val="00D4054E"/>
    <w:rsid w:val="00E817F9"/>
    <w:rsid w:val="00F7074C"/>
    <w:rsid w:val="01687289"/>
    <w:rsid w:val="070C7DDD"/>
    <w:rsid w:val="087475FF"/>
    <w:rsid w:val="1DC33FEE"/>
    <w:rsid w:val="257239FB"/>
    <w:rsid w:val="274327B2"/>
    <w:rsid w:val="32144716"/>
    <w:rsid w:val="32DF1887"/>
    <w:rsid w:val="49AB0DFB"/>
    <w:rsid w:val="4A7A1A5F"/>
    <w:rsid w:val="4E074DC0"/>
    <w:rsid w:val="59F63B8E"/>
    <w:rsid w:val="68457130"/>
    <w:rsid w:val="6F7D40A0"/>
    <w:rsid w:val="758F252E"/>
    <w:rsid w:val="7ABD4E9D"/>
    <w:rsid w:val="7CE75103"/>
    <w:rsid w:val="7D202251"/>
    <w:rsid w:val="7F0B3D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宋体"/>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8"/>
    <w:qFormat/>
    <w:uiPriority w:val="0"/>
    <w:pPr>
      <w:jc w:val="left"/>
    </w:pPr>
  </w:style>
  <w:style w:type="paragraph" w:styleId="4">
    <w:name w:val="annotation subject"/>
    <w:basedOn w:val="3"/>
    <w:next w:val="3"/>
    <w:link w:val="9"/>
    <w:qFormat/>
    <w:uiPriority w:val="0"/>
    <w:rPr>
      <w:b/>
      <w:bCs/>
    </w:rPr>
  </w:style>
  <w:style w:type="character" w:styleId="7">
    <w:name w:val="annotation reference"/>
    <w:basedOn w:val="6"/>
    <w:qFormat/>
    <w:uiPriority w:val="0"/>
    <w:rPr>
      <w:sz w:val="21"/>
      <w:szCs w:val="21"/>
    </w:rPr>
  </w:style>
  <w:style w:type="character" w:customStyle="1" w:styleId="8">
    <w:name w:val="批注文字 字符"/>
    <w:basedOn w:val="6"/>
    <w:link w:val="3"/>
    <w:qFormat/>
    <w:uiPriority w:val="0"/>
    <w:rPr>
      <w:rFonts w:ascii="宋体" w:hAnsi="宋体" w:eastAsia="宋体" w:cs="宋体"/>
      <w:kern w:val="2"/>
      <w:sz w:val="21"/>
      <w:szCs w:val="22"/>
    </w:rPr>
  </w:style>
  <w:style w:type="character" w:customStyle="1" w:styleId="9">
    <w:name w:val="批注主题 字符"/>
    <w:basedOn w:val="8"/>
    <w:link w:val="4"/>
    <w:qFormat/>
    <w:uiPriority w:val="0"/>
    <w:rPr>
      <w:rFonts w:ascii="宋体" w:hAnsi="宋体" w:eastAsia="宋体" w:cs="宋体"/>
      <w:b/>
      <w:bCs/>
      <w:kern w:val="2"/>
      <w:sz w:val="21"/>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303</Words>
  <Characters>1733</Characters>
  <Lines>14</Lines>
  <Paragraphs>4</Paragraphs>
  <TotalTime>7</TotalTime>
  <ScaleCrop>false</ScaleCrop>
  <LinksUpToDate>false</LinksUpToDate>
  <CharactersWithSpaces>2032</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2023-06-29T08:43:00Z</dcterms:created>
  <dc:creator>86158</dc:creator>
  <cp:lastModifiedBy>往事无需再提</cp:lastModifiedBy>
  <cp:lastPrinted>2023-07-17T10:09:00Z</cp:lastPrinted>
  <dcterms:modified xsi:type="dcterms:W3CDTF">2023-07-18T09:32:21Z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107764C065604A58A99431F85DCC89ED_13</vt:lpwstr>
  </property>
</Properties>
</file>